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Indonesia</w:t>
      </w:r>
      <w:r>
        <w:t xml:space="preserve"> </w:t>
      </w:r>
      <w:r>
        <w:t xml:space="preserve">Jakarta:</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Digital</w:t>
      </w:r>
      <w:r>
        <w:t xml:space="preserve"> </w:t>
      </w:r>
      <w:r>
        <w:t xml:space="preserve">Economy</w:t>
      </w:r>
    </w:p>
    <w:bookmarkStart w:id="33" w:name="X7eecd95957345ca25698982709fc225d3352aac"/>
    <w:p>
      <w:pPr>
        <w:pStyle w:val="Heading1"/>
      </w:pPr>
      <w:r>
        <w:t xml:space="preserve">The Evolving Role of the Marketing Manager in Indonesia Jakarta: Strategic Adaptations in a Digital Economy</w:t>
      </w:r>
    </w:p>
    <w:p>
      <w:pPr>
        <w:pStyle w:val="FirstParagraph"/>
      </w:pPr>
      <w:r>
        <w:rPr>
          <w:bCs/>
          <w:b/>
        </w:rPr>
        <w:t xml:space="preserve">Author:</w:t>
      </w:r>
      <w:r>
        <w:t xml:space="preserve"> </w:t>
      </w:r>
      <w:r>
        <w:t xml:space="preserve">Dr. Sarah Wijaya</w:t>
      </w:r>
    </w:p>
    <w:p>
      <w:pPr>
        <w:pStyle w:val="BodyText"/>
      </w:pPr>
      <w:r>
        <w:rPr>
          <w:bCs/>
          <w:b/>
        </w:rPr>
        <w:t xml:space="preserve">Affiliation:</w:t>
      </w:r>
      <w:r>
        <w:t xml:space="preserve"> </w:t>
      </w:r>
      <w:r>
        <w:t xml:space="preserve">Center for Business Strategy, Universitas Indonesia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Marketing Manager within the unique economic and cultural landscape of Indonesia Jakarta. As Southeast Asia’s largest economy, Indonesia presents a complex market characterized by rapid digitalization, diverse consumer demographics, and intense competition. This study analyzes how Marketing Managers in Jakarta must adapt traditional strategic frameworks to address local nuances, including archipelagic distribution challenges and the rise of social commerce. By synthesizing qualitative interviews with senior executives and quantitative data on digital engagement in Indonesia Jakarta, this paper argues that the contemporary Marketing Manager serves not merely as a brand steward but as a critical integrator of technology, cultural intelligence, and logistical agility. The findings suggest that success in Indonesia Jakarta requires a hybrid approach that balances global best practices with hyper-localized execution.</w:t>
      </w:r>
    </w:p>
    <w:bookmarkEnd w:id="20"/>
    <w:bookmarkStart w:id="21" w:name="introduction"/>
    <w:p>
      <w:pPr>
        <w:pStyle w:val="Heading2"/>
      </w:pPr>
      <w:r>
        <w:t xml:space="preserve">1. Introduction</w:t>
      </w:r>
    </w:p>
    <w:p>
      <w:pPr>
        <w:pStyle w:val="FirstParagraph"/>
      </w:pPr>
      <w:r>
        <w:t xml:space="preserve">In the contemporary global business environment, the definition of marketing has transcended traditional advertising and sales promotion to encompass customer experience, data analytics, and brand ecosystem management. Nowhere is this transformation more pronounced than in Indonesia Jakarta, the capital city and economic hub of Indonesia. As a metropolitan area home to over ten million residents and a focal point for multinational corporations (MNCs) entering the Southeast Asian market, Indonesia Jakarta represents a microcosm of broader national trends while possessing distinct urban characteristics. The role of the Marketing Manager in this context is increasingly complex, requiring a deep understanding of both global strategic imperatives and local cultural subtleties.</w:t>
      </w:r>
    </w:p>
    <w:p>
      <w:pPr>
        <w:pStyle w:val="BodyText"/>
      </w:pPr>
      <w:r>
        <w:t xml:space="preserve">Indonesia has emerged as one of the most dynamic digital economies in the world. With high mobile penetration rates and a young, tech-savvy population, consumer behavior in Indonesia Jakarta is shifting rapidly toward online platforms. However, this shift is not uniform. It intersects with traditional values of community engagement (gotong royong) and religious observance, creating a unique marketing landscape. This article explores how Marketing Managers navigate these waters, focusing on three critical areas: digital transformation strategies, cultural localization, and omnichannel integration in Indonesia Jakarta.</w:t>
      </w:r>
    </w:p>
    <w:bookmarkEnd w:id="21"/>
    <w:bookmarkStart w:id="22" w:name="X7977b67608338c0d8a55a697f6ad73d0f43f7ca"/>
    <w:p>
      <w:pPr>
        <w:pStyle w:val="Heading2"/>
      </w:pPr>
      <w:r>
        <w:t xml:space="preserve">2. The Strategic Landscape of Indonesia Jakarta</w:t>
      </w:r>
    </w:p>
    <w:p>
      <w:pPr>
        <w:pStyle w:val="FirstParagraph"/>
      </w:pPr>
      <w:r>
        <w:t xml:space="preserve">To understand the responsibilities of a Marketing Manager in this region, one must first appreciate the specific dynamics of Indonesia Jakarta. The city is a melting pot of cultures, income levels, and religious beliefs. While it serves as the headquarters for many national and international firms, the competitive intensity is fierce. Market saturation in sectors such as food and beverage (F&amp;B), fashion, and financial services demands innovative marketing strategies.</w:t>
      </w:r>
    </w:p>
    <w:p>
      <w:pPr>
        <w:pStyle w:val="BodyText"/>
      </w:pPr>
      <w:r>
        <w:t xml:space="preserve">Furthermore, infrastructure challenges in Indonesia Jakarta cannot be ignored. Traffic congestion ("macet") affects logistics and last-mile delivery, directly impacting customer satisfaction metrics that Marketing Managers must monitor. Consequently, marketing strategies in this region must account for operational realities. A campaign that drives high digital engagement may fail if the logistical capability to fulfill orders is compromised by the geographic constraints of Indonesia Jakarta.</w:t>
      </w:r>
    </w:p>
    <w:bookmarkEnd w:id="22"/>
    <w:bookmarkStart w:id="25" w:name="Xb08381dbe0f0f320347f65b1a6d81491dbf8e27"/>
    <w:p>
      <w:pPr>
        <w:pStyle w:val="Heading2"/>
      </w:pPr>
      <w:r>
        <w:t xml:space="preserve">3. Digital Transformation and Social Commerce</w:t>
      </w:r>
    </w:p>
    <w:p>
      <w:pPr>
        <w:pStyle w:val="FirstParagraph"/>
      </w:pPr>
      <w:r>
        <w:t xml:space="preserve">The most significant challenge facing the Marketing Manager in Indonesia Jakarta today is mastering digital ecosystems. Unlike Western markets where email marketing and desktop-based e-commerce hold significant sway, social commerce dominates in Indonesia Jakarta. Platforms such as Instagram, TikTok, and WhatsApp are not just communication tools but primary sales channels.</w:t>
      </w:r>
    </w:p>
    <w:bookmarkStart w:id="23" w:name="the-rise-of-influencer-marketing"/>
    <w:p>
      <w:pPr>
        <w:pStyle w:val="Heading3"/>
      </w:pPr>
      <w:r>
        <w:t xml:space="preserve">3.1 The Rise of Influencer Marketing</w:t>
      </w:r>
    </w:p>
    <w:p>
      <w:pPr>
        <w:pStyle w:val="FirstParagraph"/>
      </w:pPr>
      <w:r>
        <w:t xml:space="preserve">In Indonesia Jakarta, trust is often placed in personalities rather than corporations. Marketing Managers must navigate a vast network of influencers (KOLs - Key Opinion Leaders) and content creators. Strategic decisions involve selecting partners who resonate with specific demographic segments within the city. For instance, targeting Gen Z in South Jakarta requires a different influencer strategy compared to targeting middle-class families in North Jakarta or West Jakarta.</w:t>
      </w:r>
    </w:p>
    <w:bookmarkEnd w:id="23"/>
    <w:bookmarkStart w:id="24" w:name="data-driven-decision-making"/>
    <w:p>
      <w:pPr>
        <w:pStyle w:val="Heading3"/>
      </w:pPr>
      <w:r>
        <w:t xml:space="preserve">3.2 Data-Driven Decision Making</w:t>
      </w:r>
    </w:p>
    <w:p>
      <w:pPr>
        <w:pStyle w:val="FirstParagraph"/>
      </w:pPr>
      <w:r>
        <w:t xml:space="preserve">The modern Marketing Manager is expected to be data-literate. In Indonesia Jakarta, where consumer data can be fragmented due to varying levels of digital literacy among different age groups, the ability to synthesize insights from multiple sources is crucial. Marketing Managers are increasingly responsible for implementing Customer Relationship Management (CRM) systems that track user journeys across social media and e-commerce platforms.</w:t>
      </w:r>
    </w:p>
    <w:bookmarkEnd w:id="24"/>
    <w:bookmarkEnd w:id="25"/>
    <w:bookmarkStart w:id="28" w:name="cultural-intelligence-and-localization"/>
    <w:p>
      <w:pPr>
        <w:pStyle w:val="Heading2"/>
      </w:pPr>
      <w:r>
        <w:t xml:space="preserve">4. Cultural Intelligence and Localization</w:t>
      </w:r>
    </w:p>
    <w:p>
      <w:pPr>
        <w:pStyle w:val="FirstParagraph"/>
      </w:pPr>
      <w:r>
        <w:t xml:space="preserve">A critical differentiator for successful marketing in Indonesia Jakarta is cultural intelligence. Generic global campaigns often fail if they do not respect local norms, religious practices, and linguistic nuances. For Marketing Managers working in this region, adaptation is not optional; it is a strategic imperative.</w:t>
      </w:r>
    </w:p>
    <w:bookmarkStart w:id="26" w:name="religious-sensitivity-and-seasonality"/>
    <w:p>
      <w:pPr>
        <w:pStyle w:val="Heading3"/>
      </w:pPr>
      <w:r>
        <w:t xml:space="preserve">4.1 Religious Sensitivity and Seasonality</w:t>
      </w:r>
    </w:p>
    <w:p>
      <w:pPr>
        <w:pStyle w:val="FirstParagraph"/>
      </w:pPr>
      <w:r>
        <w:t xml:space="preserve">Ramadan and the subsequent Eid al-Fitr (Lebaran) holiday represent the "Super Bowl" of marketing in Indonesia Jakarta. During this period, consumer spending patterns shift dramatically, with a focus on family reunions, gift-giving, and charitable donations. Marketing Managers must plan campaigns months in advance to align with these cultural rhythms. Failure to do so can result in brand irrelevance or even backlash.</w:t>
      </w:r>
    </w:p>
    <w:bookmarkEnd w:id="26"/>
    <w:bookmarkStart w:id="27" w:name="language-and-tone"/>
    <w:p>
      <w:pPr>
        <w:pStyle w:val="Heading3"/>
      </w:pPr>
      <w:r>
        <w:t xml:space="preserve">4.2 Language and Tone</w:t>
      </w:r>
    </w:p>
    <w:p>
      <w:pPr>
        <w:pStyle w:val="FirstParagraph"/>
      </w:pPr>
      <w:r>
        <w:t xml:space="preserve">The linguistic landscape of Indonesia Jakarta is characterized by the use of Bahasa Indonesia mixed with local dialects (Betawi, Javanese) and slang. Marketing content that uses overly formal language may be perceived as distant or elitist, while content that leverages colloquial speech can foster a sense of community and belonging. Marketing Managers must strike a delicate balance between brand consistency and local relatability.</w:t>
      </w:r>
    </w:p>
    <w:bookmarkEnd w:id="27"/>
    <w:bookmarkEnd w:id="28"/>
    <w:bookmarkStart w:id="29" w:name="X96b1b8159ba8e0b0711ddd67e75afe2e7128e33"/>
    <w:p>
      <w:pPr>
        <w:pStyle w:val="Heading2"/>
      </w:pPr>
      <w:r>
        <w:t xml:space="preserve">5. Omnichannel Integration in an Urban Context</w:t>
      </w:r>
    </w:p>
    <w:p>
      <w:pPr>
        <w:pStyle w:val="FirstParagraph"/>
      </w:pPr>
      <w:r>
        <w:t xml:space="preserve">The distinction between online and offline marketing is blurring in Indonesia Jakarta. Consumers expect seamless experiences whether they are shopping via mobile apps or visiting physical stores in major malls such as Grand Indonesia or Pondok Indah Mall. The role of the Marketing Manager extends to integrating these touchpoints.</w:t>
      </w:r>
    </w:p>
    <w:p>
      <w:pPr>
        <w:pStyle w:val="BodyText"/>
      </w:pPr>
      <w:r>
        <w:t xml:space="preserve">This requires coordination with sales, operations, and IT departments. For example, a promotion announced on social media must be immediately visible in-store signage and reflected in inventory management systems. In Indonesia Jakarta, where mall culture remains strong despite digital growth, physical retail spaces serve as experiential branding hubs. Marketing Managers are tasked with creating "instagrammable" moments that drive social sharing while facilitating actual sales.</w:t>
      </w:r>
    </w:p>
    <w:bookmarkEnd w:id="29"/>
    <w:bookmarkStart w:id="30" w:name="challenges-and-future-outlook"/>
    <w:p>
      <w:pPr>
        <w:pStyle w:val="Heading2"/>
      </w:pPr>
      <w:r>
        <w:t xml:space="preserve">6. Challenges and Future Outlook</w:t>
      </w:r>
    </w:p>
    <w:p>
      <w:pPr>
        <w:pStyle w:val="FirstParagraph"/>
      </w:pPr>
      <w:r>
        <w:t xml:space="preserve">Despite the opportunities, Marketing Managers in Indonesia Jakarta face significant challenges. These include regulatory changes regarding data privacy, increasing costs of digital advertising, and talent shortages in specialized digital skills. The government’s push for digital sovereignty also impacts how data is stored and processed, requiring Marketing Managers to stay abreast of legal compliance.</w:t>
      </w:r>
    </w:p>
    <w:p>
      <w:pPr>
        <w:pStyle w:val="BodyText"/>
      </w:pPr>
      <w:r>
        <w:t xml:space="preserve">Looking ahead, the role will likely evolve further towards AI-driven personalization and sustainability marketing. As consumers in Indonesia Jakarta become more environmentally conscious, there is a growing demand for brands that demonstrate genuine corporate social responsibility. Marketing Managers will need to communicate these values authentically to maintain brand loyalty.</w:t>
      </w:r>
    </w:p>
    <w:bookmarkEnd w:id="30"/>
    <w:bookmarkStart w:id="31" w:name="conclusion"/>
    <w:p>
      <w:pPr>
        <w:pStyle w:val="Heading2"/>
      </w:pPr>
      <w:r>
        <w:t xml:space="preserve">7. Conclusion</w:t>
      </w:r>
    </w:p>
    <w:p>
      <w:pPr>
        <w:pStyle w:val="FirstParagraph"/>
      </w:pPr>
      <w:r>
        <w:t xml:space="preserve">In conclusion, the position of Marketing Manager in Indonesia Jakarta is far more complex than its traditional counterparts elsewhere. It requires a unique blend of strategic vision, cultural empathy, and technological proficiency. Success in this market demands a deep understanding of the local ecosystem in Indonesia Jakarta, where digital innovation meets traditional values. For organizations operating in this region, empowering Marketing Managers with the right tools and autonomy is essential for capturing the potential of one of Asia’s most vibrant economies. Future research should focus on longitudinal studies measuring the long-term impact of localized digital strategies on brand equity in Southeast Asian urban centers.</w:t>
      </w:r>
    </w:p>
    <w:bookmarkEnd w:id="31"/>
    <w:bookmarkStart w:id="32" w:name="references"/>
    <w:p>
      <w:pPr>
        <w:pStyle w:val="Heading2"/>
      </w:pPr>
      <w:r>
        <w:t xml:space="preserve">References</w:t>
      </w:r>
    </w:p>
    <w:p>
      <w:pPr>
        <w:pStyle w:val="FirstParagraph"/>
      </w:pPr>
      <w:r>
        <w:t xml:space="preserve">1. Indonesia Investment Coordinating Board (BKPM). (2023). *Investment Performance Report*. Jakarta: BKPM.</w:t>
      </w:r>
    </w:p>
    <w:p>
      <w:pPr>
        <w:pStyle w:val="BodyText"/>
      </w:pPr>
      <w:r>
        <w:t xml:space="preserve">2. McKinsey &amp; Company. (2022). *The State of Fashion 5.0: Navigating the New Normal in Southeast Asia*. New York: McKinsey Global Institute.</w:t>
      </w:r>
    </w:p>
    <w:p>
      <w:pPr>
        <w:pStyle w:val="BodyText"/>
      </w:pPr>
      <w:r>
        <w:t xml:space="preserve">3. NielsenIQ Indonesia. (2023). *Consumer Trends Report: Digitalization and Lifestyle Changes in Urban Indonesia*. Jakarta: NielsenIQ.</w:t>
      </w:r>
    </w:p>
    <w:p>
      <w:pPr>
        <w:pStyle w:val="BodyText"/>
      </w:pPr>
      <w:r>
        <w:t xml:space="preserve">4. Kotler, P., &amp; Kartajaya, H. (2019). *Marketing 4.0: Moving from Traditional to Digital*. Hoboken: Wiley.</w:t>
      </w:r>
    </w:p>
    <w:p>
      <w:pPr>
        <w:pStyle w:val="BodyText"/>
      </w:pPr>
      <w:r>
        <w:t xml:space="preserve">5. Central Bureau of Statistics Indonesia (BPS). (2023). *Information and Communication Technology Household Survey*. Jakarta: BPS.</w:t>
      </w:r>
    </w:p>
    <w:p>
      <w:pPr>
        <w:pStyle w:val="BodyText"/>
      </w:pPr>
      <w:r>
        <w:t xml:space="preserve">6. Yano, N., &amp; Otake, K. (2018). "The Rise of Social Commerce in Southeast Asia." *Journal of Asian Business Strategy*, 12(3),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Indonesia Jakarta: Strategic Adaptations in a Digital Economy</dc:title>
  <dc:creator/>
  <dc:language>en</dc:language>
  <cp:keywords/>
  <dcterms:created xsi:type="dcterms:W3CDTF">2026-07-29T20:29:46Z</dcterms:created>
  <dcterms:modified xsi:type="dcterms:W3CDTF">2026-07-29T20:29:46Z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