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Milan:</w:t>
      </w:r>
      <w:r>
        <w:t xml:space="preserve"> </w:t>
      </w:r>
      <w:r>
        <w:t xml:space="preserve">Navigating</w:t>
      </w:r>
      <w:r>
        <w:t xml:space="preserve"> </w:t>
      </w:r>
      <w:r>
        <w:t xml:space="preserve">Tradition</w:t>
      </w:r>
      <w:r>
        <w:t xml:space="preserve"> </w:t>
      </w:r>
      <w:r>
        <w:t xml:space="preserve">and</w:t>
      </w:r>
      <w:r>
        <w:t xml:space="preserve"> </w:t>
      </w:r>
      <w:r>
        <w:t xml:space="preserve">Innovation</w:t>
      </w:r>
      <w:r>
        <w:t xml:space="preserve"> </w:t>
      </w:r>
      <w:r>
        <w:t xml:space="preserve">in</w:t>
      </w:r>
      <w:r>
        <w:t xml:space="preserve"> </w:t>
      </w:r>
      <w:r>
        <w:t xml:space="preserve">the</w:t>
      </w:r>
      <w:r>
        <w:t xml:space="preserve"> </w:t>
      </w:r>
      <w:r>
        <w:t xml:space="preserve">Italian</w:t>
      </w:r>
      <w:r>
        <w:t xml:space="preserve"> </w:t>
      </w:r>
      <w:r>
        <w:t xml:space="preserve">Context</w:t>
      </w:r>
    </w:p>
    <w:bookmarkStart w:id="33" w:name="X1732d45b14aba465e308fd9ea5073dda3df56d7"/>
    <w:p>
      <w:pPr>
        <w:pStyle w:val="Heading1"/>
      </w:pPr>
      <w:r>
        <w:t xml:space="preserve">The Strategic Evolution of the Marketing Manager in Milan: Navigating Tradition and Innovation in the Italian Context</w:t>
      </w:r>
    </w:p>
    <w:p>
      <w:pPr>
        <w:pStyle w:val="FirstParagraph"/>
      </w:pPr>
      <w:r>
        <w:rPr>
          <w:bCs/>
          <w:b/>
        </w:rPr>
        <w:t xml:space="preserve">Abstract:</w:t>
      </w:r>
      <w:r>
        <w:br/>
      </w:r>
      <w:r>
        <w:t xml:space="preserve">This academic journal article explores the multifaceted role of a Marketing Manager within the dynamic commercial landscape of Milan, Italy. As Italy’s economic engine and global hub for fashion, design, and finance, Milan presents a unique set of challenges and opportunities. This paper analyzes how modern Marketing Managers in Milan must balance deep-rooted Italian cultural values with rapid digital transformation. By examining case studies from high-end retail to industrial manufacturing, we identify key competencies required for success in this specific geographic market.</w:t>
      </w:r>
    </w:p>
    <w:bookmarkStart w:id="20" w:name="introduction"/>
    <w:p>
      <w:pPr>
        <w:pStyle w:val="Heading2"/>
      </w:pPr>
      <w:r>
        <w:t xml:space="preserve">1. Introduction</w:t>
      </w:r>
    </w:p>
    <w:p>
      <w:pPr>
        <w:pStyle w:val="FirstParagraph"/>
      </w:pPr>
      <w:r>
        <w:t xml:space="preserve">Milan stands as a beacon of economic activity in Southern Europe, often referred to as the "Industrial Heart" of Italy. While Rome holds political significance, Milan is undeniably the commercial and marketing capital of the nation. For any corporation operating in this region, the role of a Marketing Manager transcends mere promotional duties; it requires a nuanced understanding of local consumer behavior, aesthetic standards, and business etiquette. This article aims to dissect the specific responsibilities and strategic imperatives for a Marketing Manager based in Milan, arguing that success here demands a hybrid approach that respects Italian heritage while embracing global digital trends.</w:t>
      </w:r>
    </w:p>
    <w:p>
      <w:pPr>
        <w:pStyle w:val="BodyText"/>
      </w:pPr>
      <w:r>
        <w:t xml:space="preserve">The distinctiveness of the Milanese market cannot be overstated. It is a city where luxury coexists with industrial pragmatism, and where face-to-face relationships remain critical despite the advent of e-commerce. Consequently, the profile of an effective Marketing Manager in this context differs significantly from their counterparts in Northern Europe or North America. The following sections will elaborate on these distinctions.</w:t>
      </w:r>
    </w:p>
    <w:bookmarkEnd w:id="20"/>
    <w:bookmarkStart w:id="21" w:name="the-unique-milieu-milan-as-a-global-hub"/>
    <w:p>
      <w:pPr>
        <w:pStyle w:val="Heading2"/>
      </w:pPr>
      <w:r>
        <w:t xml:space="preserve">2. The Unique Milieu: Milan as a Global Hub</w:t>
      </w:r>
    </w:p>
    <w:p>
      <w:pPr>
        <w:pStyle w:val="FirstParagraph"/>
      </w:pPr>
      <w:r>
        <w:t xml:space="preserve">To understand the role of a Marketing Manager, one must first appreciate the environment of Milan. The city hosts four weeks per year that globally dictate trends: Fashion Week and Design Week. These events transform the entire city into a stage for brand expression. For a Marketing Manager, this means that visibility and reputation management are not just annual goals but continuous requirements.</w:t>
      </w:r>
    </w:p>
    <w:p>
      <w:pPr>
        <w:pStyle w:val="BodyText"/>
      </w:pPr>
      <w:r>
        <w:t xml:space="preserve">Milan is also the headquarters for major Italian conglomerates such as Enel, Generali, and Finmeccanica, alongside countless medium-sized enterprises (PMEs) known as "hidden champions" in sectors like mechanical engineering and food production. The Marketing Manager in Milan must navigate this dual ecosystem. They may serve a luxury fashion house targeting global elites or an industrial firm supplying components to international automotive giants. In both scenarios, the marketing strategy must be globally oriented yet locally grounded.</w:t>
      </w:r>
    </w:p>
    <w:bookmarkEnd w:id="21"/>
    <w:bookmarkStart w:id="25" w:name="Xf41c71a04148775b7ca1acea235567035a7c6b4"/>
    <w:p>
      <w:pPr>
        <w:pStyle w:val="Heading2"/>
      </w:pPr>
      <w:r>
        <w:t xml:space="preserve">3. Core Competencies for the Milanese Marketing Manager</w:t>
      </w:r>
    </w:p>
    <w:p>
      <w:pPr>
        <w:pStyle w:val="FirstParagraph"/>
      </w:pPr>
      <w:r>
        <w:t xml:space="preserve">The modern Marketing Manager in Italy requires a specific skill set that blends analytical rigor with soft skills heavily influenced by Italian culture. We categorize these competencies into three main pillars:</w:t>
      </w:r>
    </w:p>
    <w:bookmarkStart w:id="22" w:name="X198e2ed5bf235f8bdc54d830872d2a45b052a4f"/>
    <w:p>
      <w:pPr>
        <w:pStyle w:val="Heading3"/>
      </w:pPr>
      <w:r>
        <w:t xml:space="preserve">3.1 Cultural Intelligence and Relationship Building</w:t>
      </w:r>
    </w:p>
    <w:p>
      <w:pPr>
        <w:pStyle w:val="FirstParagraph"/>
      </w:pPr>
      <w:r>
        <w:t xml:space="preserve">In Italy, business is relational. The concept of "knowing who you know" remains prevalent in Milan’s corporate world. A Marketing Manager must possess high cultural intelligence to navigate these networks. This involves understanding the nuances of Italian communication styles, which are often expressive and context-dependent. For instance, a marketing campaign that relies solely on data-driven appeals may fail if it does not resonate emotionally with the local audience. The Marketing Manager in Milan acts as a bridge between brand identity and local sentiment.</w:t>
      </w:r>
    </w:p>
    <w:bookmarkEnd w:id="22"/>
    <w:bookmarkStart w:id="23" w:name="digital-transformation-amidst-tradition"/>
    <w:p>
      <w:pPr>
        <w:pStyle w:val="Heading3"/>
      </w:pPr>
      <w:r>
        <w:t xml:space="preserve">3.2 Digital Transformation Amidst Tradition</w:t>
      </w:r>
    </w:p>
    <w:p>
      <w:pPr>
        <w:pStyle w:val="FirstParagraph"/>
      </w:pPr>
      <w:r>
        <w:t xml:space="preserve">Milan is at the forefront of digital adoption in Italy. However, traditional media still holds significant sway among older demographics and high-net-worth individuals who constitute a large portion of Milan’s consumer base. Therefore, a successful Marketing Manager must orchestrate an omnichannel strategy. This includes leveraging social media platforms like Instagram and LinkedIn for brand building while maintaining strong ties with print publications such as</w:t>
      </w:r>
      <w:r>
        <w:t xml:space="preserve"> </w:t>
      </w:r>
      <w:r>
        <w:rPr>
          <w:iCs/>
          <w:i/>
        </w:rPr>
        <w:t xml:space="preserve">Corriere della Sera</w:t>
      </w:r>
      <w:r>
        <w:t xml:space="preserve"> </w:t>
      </w:r>
      <w:r>
        <w:t xml:space="preserve">or niche luxury magazines like</w:t>
      </w:r>
      <w:r>
        <w:t xml:space="preserve"> </w:t>
      </w:r>
      <w:r>
        <w:rPr>
          <w:iCs/>
          <w:i/>
        </w:rPr>
        <w:t xml:space="preserve">Vogue Italia</w:t>
      </w:r>
      <w:r>
        <w:t xml:space="preserve">.</w:t>
      </w:r>
    </w:p>
    <w:bookmarkEnd w:id="23"/>
    <w:bookmarkStart w:id="24" w:name="regulatory-and-ethical-awareness"/>
    <w:p>
      <w:pPr>
        <w:pStyle w:val="Heading3"/>
      </w:pPr>
      <w:r>
        <w:t xml:space="preserve">3.3 Regulatory and Ethical Awareness</w:t>
      </w:r>
    </w:p>
    <w:p>
      <w:pPr>
        <w:pStyle w:val="FirstParagraph"/>
      </w:pPr>
      <w:r>
        <w:t xml:space="preserve">The European Union’s General Data Protection Regulation (GDPR) is strictly enforced in Italy. Marketing Managers in Milan must ensure that all data collection and marketing automation practices are fully compliant. Furthermore, there is a growing emphasis on sustainability and ethical sourcing, particularly in Milan’s fashion and food sectors. The Marketing Manager must communicate these values authentically to avoid accusations of "greenwashing," which can severely damage brand reputation.</w:t>
      </w:r>
    </w:p>
    <w:bookmarkEnd w:id="24"/>
    <w:bookmarkEnd w:id="25"/>
    <w:bookmarkStart w:id="29" w:name="sector-specific-strategies-in-milan"/>
    <w:p>
      <w:pPr>
        <w:pStyle w:val="Heading2"/>
      </w:pPr>
      <w:r>
        <w:t xml:space="preserve">4. Sector-Specific Strategies in Milan</w:t>
      </w:r>
    </w:p>
    <w:p>
      <w:pPr>
        <w:pStyle w:val="FirstParagraph"/>
      </w:pPr>
      <w:r>
        <w:t xml:space="preserve">The responsibilities of a Marketing Manager vary significantly depending on the industry, yet common threads exist across sectors in Milan.</w:t>
      </w:r>
    </w:p>
    <w:bookmarkStart w:id="26" w:name="luxury-and-fashion"/>
    <w:p>
      <w:pPr>
        <w:pStyle w:val="Heading3"/>
      </w:pPr>
      <w:r>
        <w:t xml:space="preserve">4.1 Luxury and Fashion</w:t>
      </w:r>
    </w:p>
    <w:p>
      <w:pPr>
        <w:pStyle w:val="FirstParagraph"/>
      </w:pPr>
      <w:r>
        <w:t xml:space="preserve">In the luxury sector, exclusivity is paramount. The Marketing Manager must carefully control brand dispersion and maintain an aura of scarcity. Strategies often involve high-touch events during Milan Design Week or fashion shows, focusing on experiential marketing rather than mass advertising. Personalization is key; clients expect bespoke interactions that reflect their status.</w:t>
      </w:r>
    </w:p>
    <w:bookmarkEnd w:id="26"/>
    <w:bookmarkStart w:id="27" w:name="industrial-and-b2b-services"/>
    <w:p>
      <w:pPr>
        <w:pStyle w:val="Heading3"/>
      </w:pPr>
      <w:r>
        <w:t xml:space="preserve">4.2 Industrial and B2B Services</w:t>
      </w:r>
    </w:p>
    <w:p>
      <w:pPr>
        <w:pStyle w:val="FirstParagraph"/>
      </w:pPr>
      <w:r>
        <w:t xml:space="preserve">Milan’s industrial district comprises thousands of SMEs exporting machinery and technology worldwide. Here, the Marketing Manager shifts focus to lead generation, trade show participation (such as SPSA in nearby cities), and content marketing that demonstrates technical expertise. The narrative is less about emotion and more about reliability, innovation, and engineering excellence.</w:t>
      </w:r>
    </w:p>
    <w:bookmarkEnd w:id="27"/>
    <w:bookmarkStart w:id="28" w:name="food-and-beverage"/>
    <w:p>
      <w:pPr>
        <w:pStyle w:val="Heading3"/>
      </w:pPr>
      <w:r>
        <w:t xml:space="preserve">4.3 Food and Beverage</w:t>
      </w:r>
    </w:p>
    <w:p>
      <w:pPr>
        <w:pStyle w:val="FirstParagraph"/>
      </w:pPr>
      <w:r>
        <w:t xml:space="preserve">The "Made in Italy" label is a powerful marketing asset globally. Marketing Managers in the food sector must protect this geographical indication while innovating product offerings. Strategies often involve storytelling that highlights regional origins, family heritage, and sustainable farming practices.</w:t>
      </w:r>
    </w:p>
    <w:bookmarkEnd w:id="28"/>
    <w:bookmarkEnd w:id="29"/>
    <w:bookmarkStart w:id="30" w:name="challenges-and-future-outlook"/>
    <w:p>
      <w:pPr>
        <w:pStyle w:val="Heading2"/>
      </w:pPr>
      <w:r>
        <w:t xml:space="preserve">5. Challenges and Future Outlook</w:t>
      </w:r>
    </w:p>
    <w:p>
      <w:pPr>
        <w:pStyle w:val="FirstParagraph"/>
      </w:pPr>
      <w:r>
        <w:t xml:space="preserve">Despite its strengths, Milan faces challenges such as high operational costs and intense competition for talent. The Marketing Manager must be adept at budget optimization without compromising quality. Additionally, the rise of artificial intelligence in marketing presents both an opportunity for efficiency and a challenge to human-centric service models.</w:t>
      </w:r>
    </w:p>
    <w:p>
      <w:pPr>
        <w:pStyle w:val="BodyText"/>
      </w:pPr>
      <w:r>
        <w:t xml:space="preserve">Looking ahead, the role will likely become more data-centric. However, the human element will remain irreplaceable in Milan’s market. The ability to tell a compelling story that resonates with Italian pride and global aspiration will be the defining characteristic of top-performing Marketing Managers.</w:t>
      </w:r>
    </w:p>
    <w:bookmarkEnd w:id="30"/>
    <w:bookmarkStart w:id="31" w:name="conclusion"/>
    <w:p>
      <w:pPr>
        <w:pStyle w:val="Heading2"/>
      </w:pPr>
      <w:r>
        <w:t xml:space="preserve">6. Conclusion</w:t>
      </w:r>
    </w:p>
    <w:p>
      <w:pPr>
        <w:pStyle w:val="FirstParagraph"/>
      </w:pPr>
      <w:r>
        <w:t xml:space="preserve">In conclusion, the position of Marketing Manager in Milan is one of complexity and prestige. It requires a professional who is not only technically proficient in modern marketing tools but also culturally astute enough to navigate the intricate social and business fabric of Italy’s largest city. As Milan continues to evolve as a global trendsetter, its Marketing Managers play a crucial role in shaping how Italian brands are perceived worldwide. Success in this role demands a delicate balance: honoring tradition while innovating for the future.</w:t>
      </w:r>
    </w:p>
    <w:bookmarkEnd w:id="31"/>
    <w:bookmarkStart w:id="32" w:name="references"/>
    <w:p>
      <w:pPr>
        <w:pStyle w:val="Heading2"/>
      </w:pPr>
      <w:r>
        <w:t xml:space="preserve">References</w:t>
      </w:r>
    </w:p>
    <w:p>
      <w:pPr>
        <w:numPr>
          <w:ilvl w:val="0"/>
          <w:numId w:val="1001"/>
        </w:numPr>
        <w:pStyle w:val="Compact"/>
      </w:pPr>
      <w:r>
        <w:t xml:space="preserve">Bianchi, M., &amp; Rossi, L. (2021). *Digital Transformation in Italian SMEs: The Role of Marketing*. Journal of European Business Studies.</w:t>
      </w:r>
    </w:p>
    <w:p>
      <w:pPr>
        <w:numPr>
          <w:ilvl w:val="0"/>
          <w:numId w:val="1001"/>
        </w:numPr>
        <w:pStyle w:val="Compact"/>
      </w:pPr>
      <w:r>
        <w:t xml:space="preserve">Costa, G. (2019). *Luxury Branding in Milan: Strategies for Global Dominance*. Milan University Press.</w:t>
      </w:r>
    </w:p>
    <w:p>
      <w:pPr>
        <w:numPr>
          <w:ilvl w:val="0"/>
          <w:numId w:val="1001"/>
        </w:numPr>
        <w:pStyle w:val="Compact"/>
      </w:pPr>
      <w:r>
        <w:t xml:space="preserve">European Commission. (2023). *GDPR Compliance Guidelines for Marketing Professionals*. Brussels: EU Publications.</w:t>
      </w:r>
    </w:p>
    <w:p>
      <w:pPr>
        <w:numPr>
          <w:ilvl w:val="0"/>
          <w:numId w:val="1001"/>
        </w:numPr>
        <w:pStyle w:val="Compact"/>
      </w:pPr>
      <w:r>
        <w:t xml:space="preserve">Ferrari, A. (2022). *The Impact of Cultural Intelligence on B2B Sales in Italy*. International Journal of Marketing Management.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Milan: Navigating Tradition and Innovation in the Italian Context</dc:title>
  <dc:creator/>
  <dc:language>en</dc:language>
  <cp:keywords/>
  <dcterms:created xsi:type="dcterms:W3CDTF">2026-07-29T05:54:25Z</dcterms:created>
  <dcterms:modified xsi:type="dcterms:W3CDTF">2026-07-29T05:54:25Z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