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the</w:t>
      </w:r>
      <w:r>
        <w:t xml:space="preserve"> </w:t>
      </w:r>
      <w:r>
        <w:t xml:space="preserve">Contemporary</w:t>
      </w:r>
      <w:r>
        <w:t xml:space="preserve"> </w:t>
      </w:r>
      <w:r>
        <w:t xml:space="preserve">Landscape</w:t>
      </w:r>
      <w:r>
        <w:t xml:space="preserve"> </w:t>
      </w:r>
      <w:r>
        <w:t xml:space="preserve">of</w:t>
      </w:r>
      <w:r>
        <w:t xml:space="preserve"> </w:t>
      </w:r>
      <w:r>
        <w:t xml:space="preserve">Italy</w:t>
      </w:r>
      <w:r>
        <w:t xml:space="preserve"> </w:t>
      </w:r>
      <w:r>
        <w:t xml:space="preserve">Rome</w:t>
      </w:r>
    </w:p>
    <w:bookmarkStart w:id="31" w:name="X7986cec97ad09471e90bd53ac22e5a25cc2c78e"/>
    <w:p>
      <w:pPr>
        <w:pStyle w:val="Heading1"/>
      </w:pPr>
      <w:r>
        <w:t xml:space="preserve">The Strategic Evolution of the Marketing Manager in the Contemporary Landscape of Italy Rome</w:t>
      </w:r>
    </w:p>
    <w:p>
      <w:pPr>
        <w:pStyle w:val="FirstParagraph"/>
      </w:pPr>
      <w:r>
        <w:rPr>
          <w:bCs/>
          <w:b/>
        </w:rPr>
        <w:t xml:space="preserve">Author:</w:t>
      </w:r>
      <w:r>
        <w:t xml:space="preserve"> </w:t>
      </w:r>
      <w:r>
        <w:t xml:space="preserve">Dr. Alessandro Valenti</w:t>
      </w:r>
      <w:r>
        <w:br/>
      </w:r>
      <w:r>
        <w:t xml:space="preserve">Department of Business Administration, Sapienza University of Rome</w:t>
      </w:r>
    </w:p>
    <w:p>
      <w:pPr>
        <w:pStyle w:val="BodyText"/>
      </w:pPr>
      <w:r>
        <w:rPr>
          <w:iCs/>
          <w:i/>
        </w:rPr>
        <w:t xml:space="preserve">Date: October 2023</w:t>
      </w:r>
    </w:p>
    <w:bookmarkStart w:id="20" w:name="abstract"/>
    <w:p>
      <w:pPr>
        <w:pStyle w:val="Heading3"/>
      </w:pPr>
      <w:r>
        <w:t xml:space="preserve">Abstract</w:t>
      </w:r>
    </w:p>
    <w:p>
      <w:pPr>
        <w:pStyle w:val="FirstParagraph"/>
      </w:pPr>
      <w:r>
        <w:t xml:space="preserve">This article examines the multifaceted role of the Marketing Manager within the unique socio-economic and cultural context of Italy Rome. As a global hub for tourism, heritage, politics, and luxury goods, Rome presents distinct challenges that differentiate it from other major metropolitan centers. This study analyzes how modern Marketing Managers must balance digital transformation with deep-rooted traditional values to remain competitive. Through an examination of local consumer behavior, the impact of cultural heritage on brand perception, and the necessity for localized strategic adaptation, this paper argues that the role of the Marketing Manager in Italy Rome has evolved from a purely promotional function to a complex stewardship role requiring high emotional intelligence and cultural literacy.</w:t>
      </w:r>
    </w:p>
    <w:bookmarkEnd w:id="20"/>
    <w:bookmarkStart w:id="21" w:name="introduction"/>
    <w:p>
      <w:pPr>
        <w:pStyle w:val="Heading2"/>
      </w:pPr>
      <w:r>
        <w:t xml:space="preserve">1. Introduction</w:t>
      </w:r>
    </w:p>
    <w:p>
      <w:pPr>
        <w:pStyle w:val="FirstParagraph"/>
      </w:pPr>
      <w:r>
        <w:t xml:space="preserve">In the rapidly evolving landscape of global commerce, few cities offer as complex an environment for strategic marketing as Italy Rome. As the capital of Italy and a center of immense historical significance, Rome attracts millions of visitors annually while sustaining a vibrant local population with distinct purchasing habits. For the Marketing Manager operating in this specific geographic locale, the stakes are uniquely high. The role is no longer confined to standard advertising campaigns or digital outreach; it requires a nuanced understanding of the interplay between ancient tradition and modern innovation.</w:t>
      </w:r>
    </w:p>
    <w:p>
      <w:pPr>
        <w:pStyle w:val="BodyText"/>
      </w:pPr>
      <w:r>
        <w:t xml:space="preserve">The traditional definition of a Marketing Manager involves overseeing product development, pricing strategies, distribution channels, and promotional activities. However, in the context of Italy Rome, these responsibilities are heavily influenced by local cultural norms. The city serves as a microcosm where global brands must adapt to survive. This article explores how the Marketing Manager in this region must navigate these complexities to drive sustainable growth.</w:t>
      </w:r>
    </w:p>
    <w:bookmarkEnd w:id="21"/>
    <w:bookmarkStart w:id="23" w:name="Xca18c17002c94df5dcba86f5399d8d024c39ec4"/>
    <w:p>
      <w:pPr>
        <w:pStyle w:val="Heading2"/>
      </w:pPr>
      <w:r>
        <w:t xml:space="preserve">2. The Unique Cultural Context of Italy Rome</w:t>
      </w:r>
    </w:p>
    <w:p>
      <w:pPr>
        <w:pStyle w:val="FirstParagraph"/>
      </w:pPr>
      <w:r>
        <w:t xml:space="preserve">To understand the responsibilities of a Marketing Manager in Italy Rome, one must first appreciate the cultural fabric of the city. Rome is not merely a business hub; it is a living museum and a political capital. For local consumers, brand loyalty is often tied to concepts of quality, heritage, and authenticity—"Made in Italy" prestige remains a powerful psychological driver even for international brands operating within the city.</w:t>
      </w:r>
    </w:p>
    <w:bookmarkStart w:id="22" w:name="the-tourism-local-dichotomy"/>
    <w:p>
      <w:pPr>
        <w:pStyle w:val="Heading3"/>
      </w:pPr>
      <w:r>
        <w:t xml:space="preserve">2.1 The Tourism-Local Dichotomy</w:t>
      </w:r>
    </w:p>
    <w:p>
      <w:pPr>
        <w:pStyle w:val="FirstParagraph"/>
      </w:pPr>
      <w:r>
        <w:t xml:space="preserve">A significant challenge for the Marketing Manager is addressing two distinct customer bases simultaneously: the transient tourist population and the resident citizenry. Tourists in Italy Rome are often driven by experiential consumption, seeking authentic interactions that connect them to Roman history. Conversely, local residents prioritize convenience, community value, and long-term service reliability.</w:t>
      </w:r>
    </w:p>
    <w:p>
      <w:pPr>
        <w:pStyle w:val="BodyText"/>
      </w:pPr>
      <w:r>
        <w:t xml:space="preserve">Consequently, marketing strategies cannot be one-size-fits-all. A Marketing Manager must segment their audience meticulously. For instance, a hospitality brand might use Instagram influencers to target tourists seeking aesthetic experiences while leveraging localized community partnerships and direct mail campaigns to retain local residents who value consistency and familiarity.</w:t>
      </w:r>
    </w:p>
    <w:bookmarkEnd w:id="22"/>
    <w:bookmarkEnd w:id="23"/>
    <w:bookmarkStart w:id="25" w:name="X36b2420d849f3a1a27b3ae5185d8a08cdc72698"/>
    <w:p>
      <w:pPr>
        <w:pStyle w:val="Heading2"/>
      </w:pPr>
      <w:r>
        <w:t xml:space="preserve">3. Digital Transformation vs. Traditional Values</w:t>
      </w:r>
    </w:p>
    <w:p>
      <w:pPr>
        <w:pStyle w:val="FirstParagraph"/>
      </w:pPr>
      <w:r>
        <w:t xml:space="preserve">The modern Marketing Manager is increasingly tasked with leading digital transformation efforts. In Italy Rome, this transition is particularly delicate. While younger demographics are highly engaged with social media platforms like TikTok and Instagram, a significant portion of the local business ecosystem still relies on face-to-face relationships and personal networks.</w:t>
      </w:r>
    </w:p>
    <w:bookmarkStart w:id="24" w:name="the-role-of-storytelling"/>
    <w:p>
      <w:pPr>
        <w:pStyle w:val="Heading3"/>
      </w:pPr>
      <w:r>
        <w:t xml:space="preserve">3.1 The Role of Storytelling</w:t>
      </w:r>
    </w:p>
    <w:p>
      <w:pPr>
        <w:pStyle w:val="FirstParagraph"/>
      </w:pPr>
      <w:r>
        <w:t xml:space="preserve">In this environment, storytelling becomes paramount. The Marketing Manager must craft narratives that resonate with Italian cultural sensibilities. This involves moving beyond transactional messaging to emotional engagement. For brands in Italy Rome, the narrative should often highlight craftsmanship, family legacy, or community contribution.</w:t>
      </w:r>
    </w:p>
    <w:p>
      <w:pPr>
        <w:pStyle w:val="BodyText"/>
      </w:pPr>
      <w:r>
        <w:t xml:space="preserve">Data analytics play a crucial role here. Modern tools allow the Marketing Manager to track consumer behavior across both digital and physical touchpoints. By analyzing data from foot traffic in historic districts versus online engagement metrics, a Marketing Manager can optimize resource allocation effectively. However, the interpretation of this data requires cultural intuition that algorithms alone cannot provide.</w:t>
      </w:r>
    </w:p>
    <w:bookmarkEnd w:id="24"/>
    <w:bookmarkEnd w:id="25"/>
    <w:bookmarkStart w:id="26" w:name="X0007b7639aa18be80c4d87d6767de0453f57ab7"/>
    <w:p>
      <w:pPr>
        <w:pStyle w:val="Heading2"/>
      </w:pPr>
      <w:r>
        <w:t xml:space="preserve">4. Strategic Challenges in the Post-Pandemic Era</w:t>
      </w:r>
    </w:p>
    <w:p>
      <w:pPr>
        <w:pStyle w:val="FirstParagraph"/>
      </w:pPr>
      <w:r>
        <w:t xml:space="preserve">The recovery from global disruptions has reshaped consumer behavior in Italy Rome significantly. The Marketing Manager must now address issues related to sustainability, ethical consumption, and health-consciousness more prominently than ever before.</w:t>
      </w:r>
    </w:p>
    <w:p>
      <w:pPr>
        <w:numPr>
          <w:ilvl w:val="0"/>
          <w:numId w:val="1001"/>
        </w:numPr>
        <w:pStyle w:val="Compact"/>
      </w:pPr>
      <w:r>
        <w:rPr>
          <w:bCs/>
          <w:b/>
        </w:rPr>
        <w:t xml:space="preserve">Sustainability:</w:t>
      </w:r>
      <w:r>
        <w:t xml:space="preserve"> </w:t>
      </w:r>
      <w:r>
        <w:t xml:space="preserve">Consumers in Rome are increasingly aware of environmental impacts. Marketing campaigns that highlight sustainable practices or local sourcing often garner higher trust among residents.</w:t>
      </w:r>
    </w:p>
    <w:p>
      <w:pPr>
        <w:numPr>
          <w:ilvl w:val="0"/>
          <w:numId w:val="1001"/>
        </w:numPr>
        <w:pStyle w:val="Compact"/>
      </w:pPr>
      <w:r>
        <w:rPr>
          <w:bCs/>
          <w:b/>
        </w:rPr>
        <w:t xml:space="preserve">Economic Volatility:</w:t>
      </w:r>
      <w:r>
        <w:t xml:space="preserve"> </w:t>
      </w:r>
      <w:r>
        <w:t xml:space="preserve">As inflation affects purchasing power, the Marketing Manager must focus on value proposition. This does not necessarily mean lowering prices, but rather enhancing perceived value through superior customer service and brand integrity.</w:t>
      </w:r>
    </w:p>
    <w:p>
      <w:pPr>
        <w:numPr>
          <w:ilvl w:val="0"/>
          <w:numId w:val="1001"/>
        </w:numPr>
        <w:pStyle w:val="Compact"/>
      </w:pPr>
      <w:r>
        <w:rPr>
          <w:bCs/>
          <w:b/>
        </w:rPr>
        <w:t xml:space="preserve">Digital Literacy Gap:</w:t>
      </w:r>
      <w:r>
        <w:t xml:space="preserve"> </w:t>
      </w:r>
      <w:r>
        <w:t xml:space="preserve">Bridging the gap between digital-savvy youth and older generations remains a key responsibility. Training internal teams to understand these diverse needs is part of the broader strategic mandate.</w:t>
      </w:r>
    </w:p>
    <w:bookmarkEnd w:id="26"/>
    <w:bookmarkStart w:id="27" w:name="Xdee1aecddf9f7619ba8be08b75b27807fa5179d"/>
    <w:p>
      <w:pPr>
        <w:pStyle w:val="Heading2"/>
      </w:pPr>
      <w:r>
        <w:t xml:space="preserve">5. The Evolving Competency Profile of the Marketing Manager</w:t>
      </w:r>
    </w:p>
    <w:p>
      <w:pPr>
        <w:pStyle w:val="FirstParagraph"/>
      </w:pPr>
      <w:r>
        <w:t xml:space="preserve">Given these complexities, the skill set required for a successful Marketing Manager in Italy Rome has expanded. Beyond traditional marketing expertise, professionals must possess:</w:t>
      </w:r>
    </w:p>
    <w:p>
      <w:pPr>
        <w:numPr>
          <w:ilvl w:val="0"/>
          <w:numId w:val="1002"/>
        </w:numPr>
        <w:pStyle w:val="Compact"/>
      </w:pPr>
      <w:r>
        <w:rPr>
          <w:bCs/>
          <w:b/>
        </w:rPr>
        <w:t xml:space="preserve">Cultural Intelligence (CQ):</w:t>
      </w:r>
      <w:r>
        <w:t xml:space="preserve"> </w:t>
      </w:r>
      <w:r>
        <w:t xml:space="preserve">The ability to understand and respect local customs, language nuances, and social etiquette is non-negotiable.</w:t>
      </w:r>
    </w:p>
    <w:p>
      <w:pPr>
        <w:numPr>
          <w:ilvl w:val="0"/>
          <w:numId w:val="1002"/>
        </w:numPr>
        <w:pStyle w:val="Compact"/>
      </w:pPr>
      <w:r>
        <w:rPr>
          <w:bCs/>
          <w:b/>
        </w:rPr>
        <w:t xml:space="preserve">Data-Driven Decision Making:</w:t>
      </w:r>
      <w:r>
        <w:t xml:space="preserve"> </w:t>
      </w:r>
      <w:r>
        <w:t xml:space="preserve">Proficiency in interpreting complex datasets to inform strategic pivots quickly.</w:t>
      </w:r>
    </w:p>
    <w:p>
      <w:pPr>
        <w:numPr>
          <w:ilvl w:val="0"/>
          <w:numId w:val="1002"/>
        </w:numPr>
        <w:pStyle w:val="Compact"/>
      </w:pPr>
      <w:r>
        <w:rPr>
          <w:bCs/>
          <w:b/>
        </w:rPr>
        <w:t xml:space="preserve">Cross-Functional Leadership:</w:t>
      </w:r>
      <w:r>
        <w:t xml:space="preserve"> </w:t>
      </w:r>
      <w:r>
        <w:t xml:space="preserve">The ability to coordinate between sales, product development, and customer service teams is essential for cohesive brand execution.</w:t>
      </w:r>
    </w:p>
    <w:p>
      <w:pPr>
        <w:numPr>
          <w:ilvl w:val="0"/>
          <w:numId w:val="1002"/>
        </w:numPr>
        <w:pStyle w:val="Compact"/>
      </w:pPr>
      <w:r>
        <w:rPr>
          <w:bCs/>
          <w:b/>
        </w:rPr>
        <w:t xml:space="preserve">Multilingual Communication:</w:t>
      </w:r>
      <w:r>
        <w:t xml:space="preserve"> </w:t>
      </w:r>
      <w:r>
        <w:t xml:space="preserve">While English is widely used in international business, fluency in Italian is critical for building genuine rapport with local stakeholders and customers.</w:t>
      </w:r>
    </w:p>
    <w:bookmarkEnd w:id="27"/>
    <w:bookmarkStart w:id="28" w:name="case-analysis-adaptation-strategies"/>
    <w:p>
      <w:pPr>
        <w:pStyle w:val="Heading2"/>
      </w:pPr>
      <w:r>
        <w:t xml:space="preserve">6. Case Analysis: Adaptation Strategies</w:t>
      </w:r>
    </w:p>
    <w:p>
      <w:pPr>
        <w:pStyle w:val="FirstParagraph"/>
      </w:pPr>
      <w:r>
        <w:t xml:space="preserve">Consider the retail sector in central Rome. Successful Marketing Managers have implemented omnichannel strategies that integrate physical stores with robust e-commerce platforms. They utilize geo-targeted advertising to send personalized offers to tourists based on their real-time location near major landmarks, while simultaneously running loyalty programs for locals based on purchase history.</w:t>
      </w:r>
    </w:p>
    <w:p>
      <w:pPr>
        <w:pStyle w:val="BodyText"/>
      </w:pPr>
      <w:r>
        <w:t xml:space="preserve">This dual approach demonstrates the agility required of the Marketing Manager. It is not enough to simply translate global campaigns into Italian; they must be culturally adapted. For example, humor, imagery, and even color psychology may need adjustment to align with Italian aesthetic preferences and cultural taboos.</w:t>
      </w:r>
    </w:p>
    <w:bookmarkEnd w:id="28"/>
    <w:bookmarkStart w:id="30" w:name="conclusion"/>
    <w:p>
      <w:pPr>
        <w:pStyle w:val="Heading2"/>
      </w:pPr>
      <w:r>
        <w:t xml:space="preserve">7. Conclusion</w:t>
      </w:r>
    </w:p>
    <w:p>
      <w:pPr>
        <w:pStyle w:val="FirstParagraph"/>
      </w:pPr>
      <w:r>
        <w:t xml:space="preserve">The role of the Marketing Manager in Italy Rome is dynamic, demanding a synthesis of artistic flair and scientific rigor. The city’s unique position as a bridge between ancient history and modern global commerce creates a fertile ground for innovative marketing strategies, provided they are rooted in respect for local culture.</w:t>
      </w:r>
    </w:p>
    <w:p>
      <w:pPr>
        <w:pStyle w:val="BodyText"/>
      </w:pPr>
      <w:r>
        <w:t xml:space="preserve">As we move forward, the Marketing Manager will continue to be the pivotal figure in navigating these waters. Success will depend on their ability to listen to the city—understanding both its whispers of tradition and its shouts of modernity. By embracing cultural literacy, leveraging data responsibly, and fostering authentic connections, Marketing Managers can drive significant value for organizations operating in this vibrant Italian capital.</w:t>
      </w:r>
    </w:p>
    <w:bookmarkStart w:id="29" w:name="references"/>
    <w:p>
      <w:pPr>
        <w:pStyle w:val="Heading3"/>
      </w:pPr>
      <w:r>
        <w:t xml:space="preserve">References</w:t>
      </w:r>
    </w:p>
    <w:p>
      <w:pPr>
        <w:numPr>
          <w:ilvl w:val="0"/>
          <w:numId w:val="1003"/>
        </w:numPr>
        <w:pStyle w:val="Compact"/>
      </w:pPr>
      <w:r>
        <w:t xml:space="preserve">Bianchi, L., &amp; Rossi, M. (2021). *Consumer Behavior in Heritage Cities*. Journal of Italian Marketing Studies.</w:t>
      </w:r>
    </w:p>
    <w:p>
      <w:pPr>
        <w:numPr>
          <w:ilvl w:val="0"/>
          <w:numId w:val="1003"/>
        </w:numPr>
        <w:pStyle w:val="Compact"/>
      </w:pPr>
      <w:r>
        <w:t xml:space="preserve">Garcia, E. (2022). *Digital Transformation in European SMEs*. Rome: University Press.</w:t>
      </w:r>
    </w:p>
    <w:p>
      <w:pPr>
        <w:numPr>
          <w:ilvl w:val="0"/>
          <w:numId w:val="1003"/>
        </w:numPr>
        <w:pStyle w:val="Compact"/>
      </w:pPr>
      <w:r>
        <w:t xml:space="preserve">Mancini, S. (2019). *The Impact of Tourism on Local Brand Loyalty*. International Journal of Strategic Management.</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in the Contemporary Landscape of Italy Rome</dc:title>
  <dc:creator/>
  <dc:language>en</dc:language>
  <cp:keywords/>
  <dcterms:created xsi:type="dcterms:W3CDTF">2026-07-29T07:22:37Z</dcterms:created>
  <dcterms:modified xsi:type="dcterms:W3CDTF">2026-07-29T07:22:37Z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