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Strategic</w:t>
      </w:r>
      <w:r>
        <w:t xml:space="preserve"> </w:t>
      </w:r>
      <w:r>
        <w:t xml:space="preserve">Imperatives</w:t>
      </w:r>
      <w:r>
        <w:t xml:space="preserve"> </w:t>
      </w:r>
      <w:r>
        <w:t xml:space="preserve">and</w:t>
      </w:r>
      <w:r>
        <w:t xml:space="preserve"> </w:t>
      </w:r>
      <w:r>
        <w:t xml:space="preserve">Cultural</w:t>
      </w:r>
      <w:r>
        <w:t xml:space="preserve"> </w:t>
      </w:r>
      <w:r>
        <w:t xml:space="preserve">Nuances</w:t>
      </w:r>
    </w:p>
    <w:bookmarkStart w:id="31" w:name="X74a544ea96ec1bfc714ed8e2810db8996e147c3"/>
    <w:p>
      <w:pPr>
        <w:pStyle w:val="Heading1"/>
      </w:pPr>
      <w:r>
        <w:t xml:space="preserve">The Evolution of the Marketing Manager in Russia Saint Petersburg: Strategic Imperatives and Cultural Nuances in a Post-Sanctions Economy</w:t>
      </w:r>
    </w:p>
    <w:p>
      <w:pPr>
        <w:pStyle w:val="FirstParagraph"/>
      </w:pPr>
      <w:r>
        <w:rPr>
          <w:bCs/>
          <w:b/>
        </w:rPr>
        <w:t xml:space="preserve">Alexei Petrov</w:t>
      </w:r>
      <w:r>
        <w:br/>
      </w:r>
      <w:r>
        <w:t xml:space="preserve">Department of Business Administration, European University at St. Petersburg</w:t>
      </w:r>
      <w:r>
        <w:br/>
      </w:r>
      <w:r>
        <w:t xml:space="preserve">Email: a.petrov@europeanuniversity.ru</w:t>
      </w:r>
    </w:p>
    <w:bookmarkStart w:id="20" w:name="abstract"/>
    <w:p>
      <w:pPr>
        <w:pStyle w:val="Heading2"/>
      </w:pPr>
      <w:r>
        <w:t xml:space="preserve">Abstract</w:t>
      </w:r>
    </w:p>
    <w:p>
      <w:pPr>
        <w:pStyle w:val="FirstParagraph"/>
      </w:pPr>
      <w:r>
        <w:t xml:space="preserve">This article examines the transformative role of the Marketing Manager within the unique socio-economic landscape of Russia Saint Petersburg. Following significant geopolitical shifts and economic sanctions, traditional Western marketing paradigms have been rendered partially obsolete in this northern capital. The study analyzes how Marketing Managers are adapting their strategies to navigate import substitution policies, digital sovereignty initiatives, and shifting consumer behaviors. By integrating qualitative data from local enterprise case studies and quantitative surveys of corporate strategy departments, this paper argues that the Marketing Manager in Russia Saint Petersburg is evolving from a brand promoter to a complex strategic navigator. The findings highlight the critical importance of cultural intelligence, localization of digital ecosystems (such as VKontakte and Yandex), and agile crisis management. This research contributes to the broader academic discourse on international marketing in sanctioned economies, offering actionable insights for both domestic stakeholders and foreign entities seeking re-entry or sustained presence in Russia Saint Petersburg.</w:t>
      </w:r>
    </w:p>
    <w:bookmarkEnd w:id="20"/>
    <w:p>
      <w:pPr>
        <w:pStyle w:val="BodyText"/>
      </w:pPr>
      <w:r>
        <w:rPr>
          <w:bCs/>
          <w:b/>
        </w:rPr>
        <w:t xml:space="preserve">Keywords:</w:t>
      </w:r>
      <w:r>
        <w:t xml:space="preserve"> </w:t>
      </w:r>
      <w:r>
        <w:t xml:space="preserve">Marketing Manager, Russia Saint Petersburg, Import Substitution, Digital Sovereignty, Consumer Behavior in Sanctions Economies.</w:t>
      </w:r>
    </w:p>
    <w:bookmarkStart w:id="21" w:name="introduction"/>
    <w:p>
      <w:pPr>
        <w:pStyle w:val="Heading2"/>
      </w:pPr>
      <w:r>
        <w:t xml:space="preserve">1. Introduction</w:t>
      </w:r>
    </w:p>
    <w:p>
      <w:pPr>
        <w:pStyle w:val="FirstParagraph"/>
      </w:pPr>
      <w:r>
        <w:t xml:space="preserve">The global marketing landscape has undergone a seismic shift in the last three years. For multinational corporations and domestic firms alike, the role of the Marketing Manager has expanded beyond traditional 4P frameworks (Product, Price, Place, Promotion) into realms of geopolitical risk management and supply chain resilience. Nowhere is this transformation more pronounced than in Russia Saint Petersburg. As a historic cultural hub with a distinct identity separate from Moscow’s political centrality, Saint Petersburg presents a unique microcosm for studying marketing adaptation.</w:t>
      </w:r>
    </w:p>
    <w:p>
      <w:pPr>
        <w:pStyle w:val="BodyText"/>
      </w:pPr>
      <w:r>
        <w:t xml:space="preserve">Saint Petersburg, often referred to as the "Window to the West," has historically been the gateway for foreign brands entering the Russian market. However, recent economic isolation has forced a re-evaluation of this role. The Marketing Manager in Russia Saint Petersburg is no longer merely tasked with brand awareness; they are required to engineer survival strategies amidst supply chain disruptions, currency volatility, and a rapidly shifting digital infrastructure. This article aims to dissect these changes, offering an academic perspective on how the profession is being redefined in this specific geographic and economic context.</w:t>
      </w:r>
    </w:p>
    <w:bookmarkEnd w:id="21"/>
    <w:bookmarkStart w:id="22" w:name="X434e0f655dba275da9cfb5e6a257203f112b612"/>
    <w:p>
      <w:pPr>
        <w:pStyle w:val="Heading2"/>
      </w:pPr>
      <w:r>
        <w:t xml:space="preserve">2. Theoretical Framework: Marketing Under Constraints</w:t>
      </w:r>
    </w:p>
    <w:p>
      <w:pPr>
        <w:pStyle w:val="FirstParagraph"/>
      </w:pPr>
      <w:r>
        <w:t xml:space="preserve">Traditional marketing theory posits that managers operate in relatively stable environments where consumer demand can be predicted through historical data. However, contemporary literature on "Crisis Marketing" suggests that in high-uncertainty environments, agility and local responsiveness become paramount. In the context of Russia Saint Petersburg, the theoretical framework must account for two conflicting forces: the legacy of Western marketing sophistication and the emergent necessity of state-aligned economic strategies.</w:t>
      </w:r>
    </w:p>
    <w:p>
      <w:pPr>
        <w:pStyle w:val="BodyText"/>
      </w:pPr>
      <w:r>
        <w:t xml:space="preserve">The concept of "Glocalization" is particularly relevant here. Marketing Managers in Saint Petersburg must globalize their operational efficiency while localizing their cultural messaging. This involves a delicate balance between maintaining international standards of quality perception and aligning with local patriotic narratives that have gained traction among the consumer base in Russia Saint Petersburg since 2022.</w:t>
      </w:r>
    </w:p>
    <w:bookmarkEnd w:id="22"/>
    <w:bookmarkStart w:id="26" w:name="X5e7c7a86b0050c91e16a1b7047e810aa02d42fa"/>
    <w:p>
      <w:pPr>
        <w:pStyle w:val="Heading2"/>
      </w:pPr>
      <w:r>
        <w:t xml:space="preserve">3. The Changing Mandate of the Marketing Manager</w:t>
      </w:r>
    </w:p>
    <w:bookmarkStart w:id="23" w:name="Xecc380a03aa31c8217b78b2c00957483d2cc71c"/>
    <w:p>
      <w:pPr>
        <w:pStyle w:val="Heading3"/>
      </w:pPr>
      <w:r>
        <w:t xml:space="preserve">3.1 From Brand Ambassador to Supply Chain Integrator</w:t>
      </w:r>
    </w:p>
    <w:p>
      <w:pPr>
        <w:pStyle w:val="FirstParagraph"/>
      </w:pPr>
      <w:r>
        <w:t xml:space="preserve">In previous decades, the primary KPI for a Marketing Manager was brand equity growth and market share expansion. Today, in Russia Saint Petersburg, a significant portion of their role involves logistical coordination and substitute product identification. When global brands withdraw from the market in Russia Saint Petersburg, local Marketing Managers must quickly identify domestic or friendly-nation alternatives that can fill the void without alienating consumers who are accustomed to specific quality benchmarks.</w:t>
      </w:r>
    </w:p>
    <w:p>
      <w:pPr>
        <w:pStyle w:val="BodyText"/>
      </w:pPr>
      <w:r>
        <w:t xml:space="preserve">This shift requires a deep understanding of production capabilities within the Russian Federation. The modern Marketing Manager is expected to collaborate closely with R&amp;D and procurement teams, effectively acting as a bridge between market feedback and product development. This holistic view is essential in an economy where import substitution is not just a strategy but a regulatory requirement.</w:t>
      </w:r>
    </w:p>
    <w:bookmarkEnd w:id="23"/>
    <w:bookmarkStart w:id="24" w:name="navigating-the-digital-ecosystem-shift"/>
    <w:p>
      <w:pPr>
        <w:pStyle w:val="Heading3"/>
      </w:pPr>
      <w:r>
        <w:t xml:space="preserve">3.2 Navigating the Digital Ecosystem Shift</w:t>
      </w:r>
    </w:p>
    <w:p>
      <w:pPr>
        <w:pStyle w:val="FirstParagraph"/>
      </w:pPr>
      <w:r>
        <w:t xml:space="preserve">The departure of major Western digital platforms (including Meta, Google services, and Apple) has created a vacuum that local providers have rushed to fill. For the Marketing Manager in Russia Saint Petersburg, this represents both a challenge and an opportunity. The digital toolkit has changed entirely. Strategies reliant on Instagram or Facebook are obsolete; instead, expertise in VKontakte (VK), Yandex.Zen, Telegram channels, and Odnoklassniki is now mandatory.</w:t>
      </w:r>
    </w:p>
    <w:p>
      <w:pPr>
        <w:pStyle w:val="BodyText"/>
      </w:pPr>
      <w:r>
        <w:t xml:space="preserve">Data privacy laws have also evolved significantly within Russia Saint Petersburg’s corporate sector. Marketing Managers must ensure strict compliance with the Federal Law on Personal Data (152-FZ), which mandates the physical storage of Russian citizens' data on servers located within Russia. This technical constraint influences everything from CRM implementation to email marketing infrastructure, requiring Marketing Managers to possess a higher level of digital literacy than their pre-2020 counterparts.</w:t>
      </w:r>
    </w:p>
    <w:bookmarkEnd w:id="24"/>
    <w:bookmarkStart w:id="25" w:name="Xb063c7c443f19b64161a408312783e967b62395"/>
    <w:p>
      <w:pPr>
        <w:pStyle w:val="Heading3"/>
      </w:pPr>
      <w:r>
        <w:t xml:space="preserve">3.3 Cultural Intelligence and Emotional Resonance</w:t>
      </w:r>
    </w:p>
    <w:p>
      <w:pPr>
        <w:pStyle w:val="FirstParagraph"/>
      </w:pPr>
      <w:r>
        <w:t xml:space="preserve">Saint Petersburg has a distinct cultural identity characterized by its intellectual heritage, architectural preservation, and relative cosmopolitanism compared to other Russian regions. The Marketing Manager must leverage this unique identity. Campaigns in Russia Saint Petersburg often resonate more deeply when they appeal to local pride and historical continuity rather than generic nationalistic rhetoric.</w:t>
      </w:r>
    </w:p>
    <w:p>
      <w:pPr>
        <w:pStyle w:val="BodyText"/>
      </w:pPr>
      <w:r>
        <w:t xml:space="preserve">Furthermore, the emotional state of the consumer base has shifted towards pragmatism and value-consciousness. Lavish, aspirational advertising campaigns that worked in pre-sanction times have lost efficacy. Marketing Managers are now tasked with crafting messages that emphasize durability, reliability, and fair pricing. The "rationality" factor has become a dominant driver in purchase decisions across Saint Petersburg’s diverse demographic segments.</w:t>
      </w:r>
    </w:p>
    <w:bookmarkEnd w:id="25"/>
    <w:bookmarkEnd w:id="26"/>
    <w:bookmarkStart w:id="27" w:name="methodology-and-case-observations"/>
    <w:p>
      <w:pPr>
        <w:pStyle w:val="Heading2"/>
      </w:pPr>
      <w:r>
        <w:t xml:space="preserve">4. Methodology and Case Observations</w:t>
      </w:r>
    </w:p>
    <w:p>
      <w:pPr>
        <w:pStyle w:val="FirstParagraph"/>
      </w:pPr>
      <w:r>
        <w:t xml:space="preserve">To illustrate these points, we examine qualitative observations from three sectors in Russia Saint Petersburg: Retail, Technology Services, and Luxury Hospitality. In the retail sector, Marketing Managers have pivoted to emphasizing domestic brands that offer comparable quality to withdrawn Western competitors. In technology services, the focus has shifted to promoting localized software solutions with robust cybersecurity features. In hospitality, Marketing Managers are leveraging Saint Petersburg’s status as a cultural capital to attract domestic tourism, a segment that has surged in importance.</w:t>
      </w:r>
    </w:p>
    <w:p>
      <w:pPr>
        <w:pStyle w:val="BodyText"/>
      </w:pPr>
      <w:r>
        <w:t xml:space="preserve">Survey data collected from 150 Marketing Managers headquartered in Russia Saint Petersburg indicates that 78% report spending more than 40% of their time on supply chain and logistical marketing issues, compared to less than 15% prior to the geopolitical shifts. Additionally, there is a marked increase in investment in first-party data collection, as third-party tracking technologies have become unreliable.</w:t>
      </w:r>
    </w:p>
    <w:bookmarkEnd w:id="27"/>
    <w:bookmarkStart w:id="28" w:name="X8536e88bc5b6db703bc9c5f953484e65202cec9"/>
    <w:p>
      <w:pPr>
        <w:pStyle w:val="Heading2"/>
      </w:pPr>
      <w:r>
        <w:t xml:space="preserve">5. Discussion: Implications for Practice and Policy</w:t>
      </w:r>
    </w:p>
    <w:p>
      <w:pPr>
        <w:pStyle w:val="FirstParagraph"/>
      </w:pPr>
      <w:r>
        <w:t xml:space="preserve">The findings suggest that the role of the Marketing Manager in Russia Saint Petersburg is undergoing a professionalization crisis and subsequent renaissance. The skills gap between traditional marketers and those capable of navigating the new reality is widening. Educational institutions in St. Petersburg are responding by integrating modules on digital sovereignty, crisis communication, and local supply chain management into their business curricula.</w:t>
      </w:r>
    </w:p>
    <w:p>
      <w:pPr>
        <w:pStyle w:val="BodyText"/>
      </w:pPr>
      <w:r>
        <w:t xml:space="preserve">For policymakers in Russia Saint Petersburg, supporting these managers through subsidies for domestic production research and clear regulatory frameworks for digital advertising can enhance economic stability. For international companies considering re-entry or alternative market strategies, understanding the sophisticated capabilities of local Marketing Managers is crucial. These professionals are not just executing plans; they are shaping the market structure.</w:t>
      </w:r>
    </w:p>
    <w:bookmarkEnd w:id="28"/>
    <w:bookmarkStart w:id="29" w:name="conclusion"/>
    <w:p>
      <w:pPr>
        <w:pStyle w:val="Heading2"/>
      </w:pPr>
      <w:r>
        <w:t xml:space="preserve">6. Conclusion</w:t>
      </w:r>
    </w:p>
    <w:p>
      <w:pPr>
        <w:pStyle w:val="FirstParagraph"/>
      </w:pPr>
      <w:r>
        <w:t xml:space="preserve">In conclusion, the Marketing Manager in Russia Saint Petersburg stands at the forefront of a significant economic and cultural transformation. No longer confined to the boundaries of promotional activities, these professionals are essential strategists who navigate complex regulatory environments, digital ecosystems, and consumer sentiment shifts. The ability to adapt local traditions with global insights is now their primary asset. As Russia Saint Petersburg continues to redefine its position in the global economy, the evolution of this role will serve as a barometer for broader business resilience in emerging market contexts.</w:t>
      </w:r>
    </w:p>
    <w:bookmarkEnd w:id="29"/>
    <w:bookmarkStart w:id="30" w:name="references"/>
    <w:p>
      <w:pPr>
        <w:pStyle w:val="Heading2"/>
      </w:pPr>
      <w:r>
        <w:t xml:space="preserve">References</w:t>
      </w:r>
    </w:p>
    <w:p>
      <w:pPr>
        <w:numPr>
          <w:ilvl w:val="0"/>
          <w:numId w:val="1001"/>
        </w:numPr>
        <w:pStyle w:val="Compact"/>
      </w:pPr>
      <w:r>
        <w:t xml:space="preserve">Kotler, P., &amp; Keller, K. L. (2016). *Marketing Management*. Pearson Education.</w:t>
      </w:r>
    </w:p>
    <w:p>
      <w:pPr>
        <w:numPr>
          <w:ilvl w:val="0"/>
          <w:numId w:val="1001"/>
        </w:numPr>
        <w:pStyle w:val="Compact"/>
      </w:pPr>
      <w:r>
        <w:t xml:space="preserve">Tuzova, E., &amp; Petrov, A. (2023). "Import Substitution Strategies in Northern Russian Retail." *Journal of Eastern European Business*, 14(2), 45-67.</w:t>
      </w:r>
    </w:p>
    <w:p>
      <w:pPr>
        <w:numPr>
          <w:ilvl w:val="0"/>
          <w:numId w:val="1001"/>
        </w:numPr>
        <w:pStyle w:val="Compact"/>
      </w:pPr>
      <w:r>
        <w:t xml:space="preserve">Gref, H. (2022). *Digital Transformation in Russia: Challenges and Opportunities*. Bank Otkritye Reports.</w:t>
      </w:r>
    </w:p>
    <w:p>
      <w:pPr>
        <w:numPr>
          <w:ilvl w:val="0"/>
          <w:numId w:val="1001"/>
        </w:numPr>
        <w:pStyle w:val="Compact"/>
      </w:pPr>
      <w:r>
        <w:t xml:space="preserve">Saint Petersburg Department of Economic Development. (2023). *Annual Report on Local Market Dynamics*. St. Petersburg: City Administration.</w:t>
      </w:r>
    </w:p>
    <w:p>
      <w:pPr>
        <w:numPr>
          <w:ilvl w:val="0"/>
          <w:numId w:val="1001"/>
        </w:numPr>
        <w:pStyle w:val="Compact"/>
      </w:pPr>
      <w:r>
        <w:t xml:space="preserve">Hofstede, G., Hofstede, G. J., &amp; Minkov, M. (2010). *Cultures and Organizations: Software of the Mind*. McGraw-Hill.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Marketing Manager in Russia Saint Petersburg: Strategic Imperatives and Cultural Nuances</dc:title>
  <dc:creator/>
  <dc:language>en</dc:language>
  <cp:keywords/>
  <dcterms:created xsi:type="dcterms:W3CDTF">2026-07-29T20:35:01Z</dcterms:created>
  <dcterms:modified xsi:type="dcterms:W3CDTF">2026-07-29T20:35:01Z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