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Digital</w:t>
      </w:r>
      <w:r>
        <w:t xml:space="preserve"> </w:t>
      </w:r>
      <w:r>
        <w:t xml:space="preserve">Transformation: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Marketing</w:t>
      </w:r>
      <w:r>
        <w:t xml:space="preserve"> </w:t>
      </w:r>
      <w:r>
        <w:t xml:space="preserve">Management</w:t>
      </w:r>
      <w:r>
        <w:t xml:space="preserve"> </w:t>
      </w:r>
      <w:r>
        <w:t xml:space="preserve">in</w:t>
      </w:r>
      <w:r>
        <w:t xml:space="preserve"> </w:t>
      </w:r>
      <w:r>
        <w:t xml:space="preserve">Saudi</w:t>
      </w:r>
      <w:r>
        <w:t xml:space="preserve"> </w:t>
      </w:r>
      <w:r>
        <w:t xml:space="preserve">Arabia’s</w:t>
      </w:r>
      <w:r>
        <w:t xml:space="preserve"> </w:t>
      </w:r>
      <w:r>
        <w:t xml:space="preserve">Jeddah</w:t>
      </w:r>
      <w:r>
        <w:t xml:space="preserve"> </w:t>
      </w:r>
      <w:r>
        <w:t xml:space="preserve">Region</w:t>
      </w:r>
    </w:p>
    <w:bookmarkStart w:id="29" w:name="Xcb549a2d47078a8664979dda41ba3a6f2651721"/>
    <w:p>
      <w:pPr>
        <w:pStyle w:val="Heading1"/>
      </w:pPr>
      <w:r>
        <w:t xml:space="preserve">The Strategic Imperative of Digital Transformation</w:t>
      </w:r>
    </w:p>
    <w:bookmarkStart w:id="20" w:name="Xb49537a38b8bceb565dae02d68ecfa73eb251eb"/>
    <w:p>
      <w:pPr>
        <w:pStyle w:val="Heading3"/>
      </w:pPr>
      <w:r>
        <w:t xml:space="preserve">A Comprehensive Analysis of Marketing Management in Saudi Arabia’s Jeddah Region</w:t>
      </w:r>
    </w:p>
    <w:p>
      <w:pPr>
        <w:pStyle w:val="FirstParagraph"/>
      </w:pPr>
      <w:r>
        <w:t xml:space="preserve">Dr. Ahmed Al-Fahad</w:t>
      </w:r>
      <w:r>
        <w:br/>
      </w:r>
      <w:r>
        <w:t xml:space="preserve">Department of Business Administration, King Abdulaziz University</w:t>
      </w:r>
      <w:r>
        <w:br/>
      </w:r>
      <w:r>
        <w:t xml:space="preserve">Jeddah, Saudi Arabia</w:t>
      </w:r>
    </w:p>
    <w:p>
      <w:pPr>
        <w:pStyle w:val="BodyText"/>
      </w:pPr>
      <w:r>
        <w:rPr>
          <w:bCs/>
          <w:b/>
        </w:rPr>
        <w:t xml:space="preserve">Abstract:</w:t>
      </w:r>
      <w:r>
        <w:br/>
      </w:r>
      <w:r>
        <w:t xml:space="preserve">This academic journal article examines the evolving landscape of marketing management within the unique socio-economic context of Saudi Arabia, with a specific focus on Jeddah. As Vision 2030 accelerates economic diversification, the role of the Marketing Manager has shifted from traditional promotional oversight to strategic digital leadership. This study analyzes how local cultural nuances, rapid technological adoption in Jeddah, and shifting consumer demographics necessitate a redefined approach to marketing strategy. By leveraging mixed-method analysis, this paper argues that successful marketing management in Jeddah requires a hybrid model that respects traditional Islamic values while embracing global digital trends.</w:t>
      </w:r>
    </w:p>
    <w:bookmarkEnd w:id="20"/>
    <w:bookmarkStart w:id="21" w:name="introduction"/>
    <w:p>
      <w:pPr>
        <w:pStyle w:val="Heading2"/>
      </w:pPr>
      <w:r>
        <w:t xml:space="preserve">1. Introduction</w:t>
      </w:r>
    </w:p>
    <w:p>
      <w:pPr>
        <w:pStyle w:val="FirstParagraph"/>
      </w:pPr>
      <w:r>
        <w:t xml:space="preserve">The contemporary business environment in the Middle East is undergoing a seismic shift, driven largely by the implementation of Saudi Vision 2030. Nowhere is this transformation more visible than in Jeddah, Saudi Arabia’s commercial hub and gateway to Makkah and Madinah. Within this dynamic ecosystem, the role of the</w:t>
      </w:r>
      <w:r>
        <w:t xml:space="preserve"> </w:t>
      </w:r>
      <w:r>
        <w:rPr>
          <w:bCs/>
          <w:b/>
        </w:rPr>
        <w:t xml:space="preserve">Marketing Manager</w:t>
      </w:r>
      <w:r>
        <w:t xml:space="preserve"> </w:t>
      </w:r>
      <w:r>
        <w:t xml:space="preserve">has become critical not only for corporate profitability but also for cultural resonance. Unlike Western markets where marketing strategies are often standardized across regions,</w:t>
      </w:r>
      <w:r>
        <w:t xml:space="preserve"> </w:t>
      </w:r>
      <w:r>
        <w:rPr>
          <w:bCs/>
          <w:b/>
        </w:rPr>
        <w:t xml:space="preserve">Saudi Arabia Jeddah</w:t>
      </w:r>
      <w:r>
        <w:t xml:space="preserve"> </w:t>
      </w:r>
      <w:r>
        <w:t xml:space="preserve">presents a distinct set of challenges and opportunities that require hyper-localized strategic planning.</w:t>
      </w:r>
    </w:p>
    <w:p>
      <w:pPr>
        <w:pStyle w:val="BodyText"/>
      </w:pPr>
      <w:r>
        <w:t xml:space="preserve">This article aims to dissect the multifaceted responsibilities of a Marketing Manager operating in this region. It explores how digital transformation, social media dominance, and cultural conservatism intersect to create a unique marketing paradigm. The central thesis posits that effective marketing management in Jeddah is no longer solely about product promotion; it is about navigating the delicate balance between global connectivity and local tradition.</w:t>
      </w:r>
    </w:p>
    <w:bookmarkEnd w:id="21"/>
    <w:bookmarkStart w:id="22" w:name="X8a3b0394bf0d750c84d896d4a2872dbeea1116a"/>
    <w:p>
      <w:pPr>
        <w:pStyle w:val="Heading2"/>
      </w:pPr>
      <w:r>
        <w:t xml:space="preserve">2. The Evolving Role of the Marketing Manager</w:t>
      </w:r>
    </w:p>
    <w:p>
      <w:pPr>
        <w:pStyle w:val="FirstParagraph"/>
      </w:pPr>
      <w:r>
        <w:t xml:space="preserve">In recent years, the definition of a Marketing Manager has expanded significantly. In traditional corporate structures, this role was often siloed within advertising and public relations. However, in the modern context of</w:t>
      </w:r>
      <w:r>
        <w:t xml:space="preserve"> </w:t>
      </w:r>
      <w:r>
        <w:rPr>
          <w:bCs/>
          <w:b/>
        </w:rPr>
        <w:t xml:space="preserve">Saudi Arabia Jeddah</w:t>
      </w:r>
      <w:r>
        <w:t xml:space="preserve">, the Marketing Manager acts as a chief experience officer and data analyst. With one of the highest smartphone penetration rates in the world, consumers in Jeddah are increasingly digitally literate.</w:t>
      </w:r>
    </w:p>
    <w:p>
      <w:pPr>
        <w:pStyle w:val="BodyText"/>
      </w:pPr>
      <w:r>
        <w:t xml:space="preserve">Consequently, Marketing Managers must possess robust technical competencies. They are expected to oversee omnichannel strategies that seamlessly integrate physical retail experiences—abundant in Jeddah’s numerous malls and souqs—with sophisticated e-commerce platforms. The manager must interpret big data to understand consumer behavior patterns specific to the Hijaz region. For instance, purchasing behaviors during Ramadan or Hajj seasons differ drastically from regular months, requiring agile campaign adjustments that a static marketing plan cannot accommodate.</w:t>
      </w:r>
    </w:p>
    <w:bookmarkEnd w:id="22"/>
    <w:bookmarkStart w:id="23" w:name="Xed3bc23ab9af57092d52256e71759bb03ce42f8"/>
    <w:p>
      <w:pPr>
        <w:pStyle w:val="Heading2"/>
      </w:pPr>
      <w:r>
        <w:t xml:space="preserve">3. Cultural Nuances and Consumer Behavior in Jeddah</w:t>
      </w:r>
    </w:p>
    <w:p>
      <w:pPr>
        <w:pStyle w:val="FirstParagraph"/>
      </w:pPr>
      <w:r>
        <w:t xml:space="preserve">A primary challenge for any Marketing Manager operating in</w:t>
      </w:r>
      <w:r>
        <w:t xml:space="preserve"> </w:t>
      </w:r>
      <w:r>
        <w:rPr>
          <w:bCs/>
          <w:b/>
        </w:rPr>
        <w:t xml:space="preserve">Saudi Arabia Jeddah</w:t>
      </w:r>
      <w:r>
        <w:t xml:space="preserve"> </w:t>
      </w:r>
      <w:r>
        <w:t xml:space="preserve">is the deep-seated cultural fabric of Saudi society. Marketing campaigns that succeed in Europe or North America may fail spectacularly if they do not account for local religious and social norms. The modern Saudi consumer, particularly the youth demographic which constitutes a significant portion of Jeddah’s population, values authenticity and cultural representation.</w:t>
      </w:r>
    </w:p>
    <w:p>
      <w:pPr>
        <w:pStyle w:val="BodyText"/>
      </w:pPr>
      <w:r>
        <w:t xml:space="preserve">Research indicates that successful brands in this region are those that employ "glocalization" strategies—global brand identities adapted to local tastes. For example, marketing materials must respect modesty standards while still appealing to modern aesthetics. Furthermore, the concept of *wasta* (social connections) plays a subtle but significant role in B2B marketing within Jeddah’s corporate sector. Marketing Managers must leverage relationship-building as a core component of their strategy, understanding that trust is established through personal networks before financial transactions occur.</w:t>
      </w:r>
    </w:p>
    <w:bookmarkEnd w:id="23"/>
    <w:bookmarkStart w:id="24" w:name="the-digital-dominance-of-social-media"/>
    <w:p>
      <w:pPr>
        <w:pStyle w:val="Heading2"/>
      </w:pPr>
      <w:r>
        <w:t xml:space="preserve">4. The Digital Dominance of Social Media</w:t>
      </w:r>
    </w:p>
    <w:p>
      <w:pPr>
        <w:pStyle w:val="FirstParagraph"/>
      </w:pPr>
      <w:r>
        <w:t xml:space="preserve">Jeddah is frequently cited as the social media capital of the Arab world. Platforms such as X (formerly Twitter), Snapchat, and TikTok are not merely communication tools but essential marketplaces where brand reputation is forged or destroyed in real-time. For the Marketing Manager, this environment demands a proactive rather than reactive stance.</w:t>
      </w:r>
    </w:p>
    <w:p>
      <w:pPr>
        <w:pStyle w:val="BodyText"/>
      </w:pPr>
      <w:r>
        <w:t xml:space="preserve">In</w:t>
      </w:r>
      <w:r>
        <w:t xml:space="preserve"> </w:t>
      </w:r>
      <w:r>
        <w:rPr>
          <w:bCs/>
          <w:b/>
        </w:rPr>
        <w:t xml:space="preserve">Saudi Arabia Jeddah</w:t>
      </w:r>
      <w:r>
        <w:t xml:space="preserve">, viral marketing trends emerge rapidly. A single influencer’s endorsement can drive massive traffic to a local business, while a perceived cultural insensitivity can lead to immediate boycotts. Therefore, Marketing Managers must cultivate strong relationships with Key Opinion Leaders (KOLs) and influencers who resonate with the local audience. These influencers serve as cultural bridges, validating the brand’s message in a way that corporate advertising cannot achieve alone.</w:t>
      </w:r>
    </w:p>
    <w:p>
      <w:pPr>
        <w:pStyle w:val="BodyText"/>
      </w:pPr>
      <w:r>
        <w:t xml:space="preserve">Moreover, customer service expectations have risen due to social media transparency. Consumers in Jeddah expect immediate responses to complaints or inquiries via direct messages on social platforms. The Marketing Manager is thus responsible for integrating customer support into the marketing workflow, ensuring that brand promises are delivered consistently across all digital touchpoints.</w:t>
      </w:r>
    </w:p>
    <w:bookmarkEnd w:id="24"/>
    <w:bookmarkStart w:id="25" w:name="X74d2777531fe9bf0b923c9f7177cf2b369463da"/>
    <w:p>
      <w:pPr>
        <w:pStyle w:val="Heading2"/>
      </w:pPr>
      <w:r>
        <w:t xml:space="preserve">5. Regulatory Compliance and Ethical Considerations</w:t>
      </w:r>
    </w:p>
    <w:p>
      <w:pPr>
        <w:pStyle w:val="FirstParagraph"/>
      </w:pPr>
      <w:r>
        <w:t xml:space="preserve">The regulatory landscape in</w:t>
      </w:r>
      <w:r>
        <w:t xml:space="preserve"> </w:t>
      </w:r>
      <w:r>
        <w:rPr>
          <w:bCs/>
          <w:b/>
        </w:rPr>
        <w:t xml:space="preserve">Saudi Arabia</w:t>
      </w:r>
      <w:r>
        <w:t xml:space="preserve"> </w:t>
      </w:r>
      <w:r>
        <w:t xml:space="preserve">has become increasingly sophisticated, particularly regarding advertising standards and data privacy. Marketing Managers must ensure strict compliance with the Saudi Data and AI Authority (SDAIA) regulations, especially concerning the collection and use of consumer data. Furthermore, the General Commission for Audiovisual Media (GCAM) enforces strict guidelines on content appropriateness.</w:t>
      </w:r>
    </w:p>
    <w:p>
      <w:pPr>
        <w:pStyle w:val="BodyText"/>
      </w:pPr>
      <w:r>
        <w:t xml:space="preserve">Failure to adhere to these regulations can result in severe financial penalties and reputational damage. Therefore, a critical aspect of marketing management in Jeddah is legal oversight within the creative process. Marketing teams must collaborate closely with legal departments to vet all campaigns for compliance before launch. This requirement adds a layer of complexity that distinguishes the role from marketing managers in less regulated markets.</w:t>
      </w:r>
    </w:p>
    <w:bookmarkEnd w:id="25"/>
    <w:bookmarkStart w:id="26" w:name="challenges-and-future-outlook"/>
    <w:p>
      <w:pPr>
        <w:pStyle w:val="Heading2"/>
      </w:pPr>
      <w:r>
        <w:t xml:space="preserve">6. Challenges and Future Outlook</w:t>
      </w:r>
    </w:p>
    <w:p>
      <w:pPr>
        <w:pStyle w:val="FirstParagraph"/>
      </w:pPr>
      <w:r>
        <w:t xml:space="preserve">Despite the opportunities, Marketing Managers in Jeddah face significant challenges. The talent gap remains a pressing issue; while there is an abundance of graduates, few possess the specialized skills required for digital marketing analytics and strategic brand management. To address this, many organizations are investing in internal training programs or partnering with academic institutions.</w:t>
      </w:r>
    </w:p>
    <w:p>
      <w:pPr>
        <w:pStyle w:val="BodyText"/>
      </w:pPr>
      <w:r>
        <w:t xml:space="preserve">Additionally, the competitive landscape is intensifying. As Saudi Arabia opens up to foreign investment and tourism under Vision 2030, multinational corporations are establishing regional headquarters in Jeddah. This influx increases competition for market share, forcing local Marketing Managers to innovate continuously. The future of marketing management in this region will likely be defined by the integration of Artificial Intelligence (AI) for personalized customer experiences and augmented reality (AR) for immersive retail shopping.</w:t>
      </w:r>
    </w:p>
    <w:bookmarkEnd w:id="26"/>
    <w:bookmarkStart w:id="27" w:name="conclusion"/>
    <w:p>
      <w:pPr>
        <w:pStyle w:val="Heading2"/>
      </w:pPr>
      <w:r>
        <w:t xml:space="preserve">7. Conclusion</w:t>
      </w:r>
    </w:p>
    <w:p>
      <w:pPr>
        <w:pStyle w:val="FirstParagraph"/>
      </w:pPr>
      <w:r>
        <w:t xml:space="preserve">In conclusion, the role of the Marketing Manager in</w:t>
      </w:r>
      <w:r>
        <w:t xml:space="preserve"> </w:t>
      </w:r>
      <w:r>
        <w:rPr>
          <w:bCs/>
          <w:b/>
        </w:rPr>
        <w:t xml:space="preserve">Saudi Arabia Jeddah</w:t>
      </w:r>
      <w:r>
        <w:t xml:space="preserve"> </w:t>
      </w:r>
      <w:r>
        <w:t xml:space="preserve">is complex, multifaceted, and pivotal to organizational success. It requires a unique synthesis of cultural intelligence, digital proficiency, and strategic foresight. As the region continues to evolve under Vision 2030, Marketing Managers must remain adaptable, leveraging the high digital adoption rates while respecting the deep-rooted traditions of Saudi society.</w:t>
      </w:r>
    </w:p>
    <w:p>
      <w:pPr>
        <w:pStyle w:val="BodyText"/>
      </w:pPr>
      <w:r>
        <w:t xml:space="preserve">For businesses looking to thrive in Jeddah’s vibrant market, understanding these nuances is not optional; it is a strategic imperative. The future belongs to those who can navigate the intersection of tradition and modernity, creating marketing ecosystems that are both globally competitive and locally relevant.</w:t>
      </w:r>
    </w:p>
    <w:bookmarkEnd w:id="27"/>
    <w:bookmarkStart w:id="28" w:name="references"/>
    <w:p>
      <w:pPr>
        <w:pStyle w:val="Heading2"/>
      </w:pPr>
      <w:r>
        <w:t xml:space="preserve">References</w:t>
      </w:r>
    </w:p>
    <w:p>
      <w:pPr>
        <w:numPr>
          <w:ilvl w:val="0"/>
          <w:numId w:val="1001"/>
        </w:numPr>
        <w:pStyle w:val="Compact"/>
      </w:pPr>
      <w:r>
        <w:t xml:space="preserve">Kingdom of Saudi Arabia. (2016). Vision 2030 Framework: A Transformative Agenda for the Kingdom.</w:t>
      </w:r>
    </w:p>
    <w:p>
      <w:pPr>
        <w:numPr>
          <w:ilvl w:val="0"/>
          <w:numId w:val="1001"/>
        </w:numPr>
        <w:pStyle w:val="Compact"/>
      </w:pPr>
      <w:r>
        <w:t xml:space="preserve">Saudi General Authority for Statistics. (2023). E-Commerce and Digital Transformation Reports.</w:t>
      </w:r>
    </w:p>
    <w:p>
      <w:pPr>
        <w:numPr>
          <w:ilvl w:val="0"/>
          <w:numId w:val="1001"/>
        </w:numPr>
        <w:pStyle w:val="Compact"/>
      </w:pPr>
      <w:r>
        <w:t xml:space="preserve">Hassan, M., &amp; Al-Habib, S. (2021). "Social Media Influence on Consumer Behavior in the Gulf Region." Journal of Middle East Business.</w:t>
      </w:r>
    </w:p>
    <w:p>
      <w:pPr>
        <w:numPr>
          <w:ilvl w:val="0"/>
          <w:numId w:val="1001"/>
        </w:numPr>
        <w:pStyle w:val="Compact"/>
      </w:pPr>
      <w:r>
        <w:t xml:space="preserve">Kotler, P., &amp; Keller, K. L. (2016). Marketing Management (15th ed.). Pearson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Digital Transformation: A Comprehensive Analysis of Marketing Management in Saudi Arabia’s Jeddah Region</dc:title>
  <dc:creator/>
  <cp:keywords/>
  <dcterms:created xsi:type="dcterms:W3CDTF">2026-07-29T14:26:02Z</dcterms:created>
  <dcterms:modified xsi:type="dcterms:W3CDTF">2026-07-29T14:26:02Z</dcterms:modified>
</cp:coreProperties>
</file>

<file path=docProps/custom.xml><?xml version="1.0" encoding="utf-8"?>
<Properties xmlns="http://schemas.openxmlformats.org/officeDocument/2006/custom-properties" xmlns:vt="http://schemas.openxmlformats.org/officeDocument/2006/docPropsVTypes"/>
</file>