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Strategic</w:t>
      </w:r>
      <w:r>
        <w:t xml:space="preserve"> </w:t>
      </w:r>
      <w:r>
        <w:t xml:space="preserve">Imperative</w:t>
      </w:r>
      <w:r>
        <w:t xml:space="preserve"> </w:t>
      </w:r>
      <w:r>
        <w:t xml:space="preserve">of</w:t>
      </w:r>
      <w:r>
        <w:t xml:space="preserve"> </w:t>
      </w:r>
      <w:r>
        <w:t xml:space="preserve">the</w:t>
      </w:r>
      <w:r>
        <w:t xml:space="preserve"> </w:t>
      </w:r>
      <w:r>
        <w:t xml:space="preserve">Marketing</w:t>
      </w:r>
      <w:r>
        <w:t xml:space="preserve"> </w:t>
      </w:r>
      <w:r>
        <w:t xml:space="preserve">Manager</w:t>
      </w:r>
      <w:r>
        <w:t xml:space="preserve"> </w:t>
      </w:r>
      <w:r>
        <w:t xml:space="preserve">in</w:t>
      </w:r>
      <w:r>
        <w:t xml:space="preserve"> </w:t>
      </w:r>
      <w:r>
        <w:t xml:space="preserve">Senegal</w:t>
      </w:r>
      <w:r>
        <w:t xml:space="preserve"> </w:t>
      </w:r>
      <w:r>
        <w:t xml:space="preserve">Dakar:</w:t>
      </w:r>
      <w:r>
        <w:t xml:space="preserve"> </w:t>
      </w:r>
      <w:r>
        <w:t xml:space="preserve">Navigating</w:t>
      </w:r>
      <w:r>
        <w:t xml:space="preserve"> </w:t>
      </w:r>
      <w:r>
        <w:t xml:space="preserve">Cultural</w:t>
      </w:r>
      <w:r>
        <w:t xml:space="preserve"> </w:t>
      </w:r>
      <w:r>
        <w:t xml:space="preserve">Nuances</w:t>
      </w:r>
      <w:r>
        <w:t xml:space="preserve"> </w:t>
      </w:r>
      <w:r>
        <w:t xml:space="preserve">and</w:t>
      </w:r>
      <w:r>
        <w:t xml:space="preserve"> </w:t>
      </w:r>
      <w:r>
        <w:t xml:space="preserve">Digital</w:t>
      </w:r>
      <w:r>
        <w:t xml:space="preserve"> </w:t>
      </w:r>
      <w:r>
        <w:t xml:space="preserve">Transformation</w:t>
      </w:r>
    </w:p>
    <w:bookmarkStart w:id="27" w:name="X393fb6daa4d6db056d740ff057edc10efd6963e"/>
    <w:p>
      <w:pPr>
        <w:pStyle w:val="Heading1"/>
      </w:pPr>
      <w:r>
        <w:t xml:space="preserve">The Strategic Imperative of the Marketing Manager in Senegal Dakar</w:t>
      </w:r>
    </w:p>
    <w:p>
      <w:pPr>
        <w:pStyle w:val="FirstParagraph"/>
      </w:pPr>
      <w:r>
        <w:t xml:space="preserve">Navigating Cultural Nuances, Digital Transformation, and Economic Dynamics in West Africa’s Primary Hub</w:t>
      </w:r>
    </w:p>
    <w:p>
      <w:pPr>
        <w:pStyle w:val="BodyText"/>
      </w:pPr>
      <w:r>
        <w:rPr>
          <w:bCs/>
          <w:b/>
        </w:rPr>
        <w:t xml:space="preserve">Abstract:</w:t>
      </w:r>
      <w:r>
        <w:br/>
      </w:r>
      <w:r>
        <w:t xml:space="preserve">This academic journal article examines the evolving role of the Marketing Manager within the specific socio-economic context of Senegal Dakar. As Dakar emerges as a pivotal economic hub in West Africa, characterized by rapid urbanization and digital adoption, the traditional definition of marketing leadership is being redefined. This study analyzes how Marketing Managers must leverage deep cultural intelligence ("Teranga") while integrating modern digital strategies to achieve sustainable competitive advantage. The paper argues that success in Senegal Dakar requires a hybrid approach that respects local oral traditions and community structures while utilizing data-driven decision-making tools.</w:t>
      </w:r>
    </w:p>
    <w:bookmarkStart w:id="20" w:name="introduction"/>
    <w:p>
      <w:pPr>
        <w:pStyle w:val="Heading2"/>
      </w:pPr>
      <w:r>
        <w:t xml:space="preserve">1. Introduction</w:t>
      </w:r>
    </w:p>
    <w:p>
      <w:pPr>
        <w:pStyle w:val="FirstParagraph"/>
      </w:pPr>
      <w:r>
        <w:t xml:space="preserve">In the contemporary global economic landscape, emerging markets present unique challenges and opportunities for business expansion. Among these, Senegal Dakar stands out as a beacon of stability and growth in West Africa. As the capital city and primary commercial center of Senegal, Dakar serves as a gateway to the broader Francophone African market. However, entering or expanding within this dynamic ecosystem requires more than generic international marketing strategies; it demands a localized understanding driven by expert leadership. Central to this success is the role of the Marketing Manager.</w:t>
      </w:r>
    </w:p>
    <w:p>
      <w:pPr>
        <w:pStyle w:val="BodyText"/>
      </w:pPr>
      <w:r>
        <w:t xml:space="preserve">The position of Marketing Manager in Senegal Dakar is no longer confined to traditional advertising and sales promotion. It has evolved into a strategic function that bridges cultural heritage with modern consumer behavior. This article explores the multifaceted responsibilities of the Marketing Manager, emphasizing the necessity for adaptability, cultural sensitivity, and technological proficiency in navigating the complexities of Senegal Dakar’s market.</w:t>
      </w:r>
    </w:p>
    <w:bookmarkEnd w:id="20"/>
    <w:bookmarkStart w:id="21" w:name="X2ca6e635fc2dcbdcb064763c413fdf3f45b3a55"/>
    <w:p>
      <w:pPr>
        <w:pStyle w:val="Heading2"/>
      </w:pPr>
      <w:r>
        <w:t xml:space="preserve">2. The Socio-Cultural Context: Understanding "Teranga"</w:t>
      </w:r>
    </w:p>
    <w:p>
      <w:pPr>
        <w:pStyle w:val="FirstParagraph"/>
      </w:pPr>
      <w:r>
        <w:t xml:space="preserve">To understand marketing in Senegal Dakar one must first appreciate the concept of "Teranga," a Wolof term that translates to hospitality and generosity. Teranga is not merely a cultural trait; it is the foundational social fabric upon which business relationships are built. For any Marketing Manager operating in Senegal Dakar, ignoring this cultural pillar results in brand irrelevance or, worse, reputational damage.</w:t>
      </w:r>
    </w:p>
    <w:p>
      <w:pPr>
        <w:pStyle w:val="BodyText"/>
      </w:pPr>
      <w:r>
        <w:t xml:space="preserve">Traditional marketing models often prioritize transactional efficiency. However, in Senegal Dakar, relationships are paramount. The Marketing Manager must cultivate trust before attempting to sell. This involves engaging with community leaders and understanding the intricate web of social obligations that influence consumer decisions. Unlike Western markets where individualism drives purchasing power, Senegalese consumption is heavily influenced by communal approval and family dynamics. Therefore, marketing campaigns in Senegal Dakar must resonate with collective values rather than purely individualistic desires.</w:t>
      </w:r>
    </w:p>
    <w:p>
      <w:pPr>
        <w:pStyle w:val="BodyText"/>
      </w:pPr>
      <w:r>
        <w:t xml:space="preserve">Furthermore, the oral tradition plays a significant role in communication preferences. While written media exists, radio remains a dominant medium in Senegal Dakar. Marketing Managers must be adept at crafting audio narratives that are engaging and respectful of local dialects and humor. Visual aesthetics also carry different connotations; color symbolism and imagery must be carefully curated to align with local sensibilities, avoiding unintended offense while fostering emotional connection.</w:t>
      </w:r>
    </w:p>
    <w:bookmarkEnd w:id="21"/>
    <w:bookmarkStart w:id="22" w:name="X62561c41c31d5866cd66341732f6cdff412d96c"/>
    <w:p>
      <w:pPr>
        <w:pStyle w:val="Heading2"/>
      </w:pPr>
      <w:r>
        <w:t xml:space="preserve">3. The Digital Transformation in Senegal Dakar</w:t>
      </w:r>
    </w:p>
    <w:p>
      <w:pPr>
        <w:pStyle w:val="FirstParagraph"/>
      </w:pPr>
      <w:r>
        <w:t xml:space="preserve">While tradition is deeply rooted, Senegal Dakar is simultaneously experiencing a digital revolution. With high mobile penetration rates and an increasingly youthful population, the digital landscape in Senegal Dakar offers unprecedented opportunities for marketing innovation. The Marketing Manager today must be as comfortable analyzing data sets as they are engaging in face-to-face community dialogues.</w:t>
      </w:r>
    </w:p>
    <w:p>
      <w:pPr>
        <w:pStyle w:val="BodyText"/>
      </w:pPr>
      <w:r>
        <w:t xml:space="preserve">Social media platforms such as Facebook, WhatsApp, and TikTok have become essential tools for brand engagement in Senegal Dakar. Unlike more mature markets where email marketing might dominate B2B communications, WhatsApp is a critical channel for both B2C and B2B interactions in Senegal Dakar. Marketing Managers must develop strategies that leverage these platforms not just for broadcasting messages, but for two-way conversational commerce. This requires a shift from monologue to dialogue, requiring real-time responsiveness and personalized customer service.</w:t>
      </w:r>
    </w:p>
    <w:p>
      <w:pPr>
        <w:pStyle w:val="BodyText"/>
      </w:pPr>
      <w:r>
        <w:t xml:space="preserve">Moreover, the rise of mobile money services like Orange Money and Wave has transformed payment behaviors in Senegal Dakar. Marketing strategies must integrate these financial tools seamlessly into the consumer journey. A Marketing Manager who fails to acknowledge the ease and security of mobile payments risks losing market share to competitors who do. Digital marketing campaigns in Senegal Dakar must therefore be optimized for mobile devices, ensuring fast load times and intuitive user experiences that cater to users primarily accessing the internet via smartphones.</w:t>
      </w:r>
    </w:p>
    <w:bookmarkEnd w:id="22"/>
    <w:bookmarkStart w:id="23" w:name="Xc0b2ca421e62ae11764666d2afee09ad1f06476"/>
    <w:p>
      <w:pPr>
        <w:pStyle w:val="Heading2"/>
      </w:pPr>
      <w:r>
        <w:t xml:space="preserve">4. Strategic Competencies Required of the Marketing Manager</w:t>
      </w:r>
    </w:p>
    <w:p>
      <w:pPr>
        <w:pStyle w:val="FirstParagraph"/>
      </w:pPr>
      <w:r>
        <w:t xml:space="preserve">Given the dual pressures of cultural preservation and digital modernization, the Marketing Manager in Senegal Dakar requires a unique set of competencies. First and foremost is cultural intelligence (CQ). This goes beyond language proficiency; it involves an empathetic understanding of social norms, religious holidays (such as Magal or Korité), and regional variations within Senegal.</w:t>
      </w:r>
    </w:p>
    <w:p>
      <w:pPr>
        <w:pStyle w:val="BodyText"/>
      </w:pPr>
      <w:r>
        <w:t xml:space="preserve">Secondly, data literacy is crucial. The Marketing Manager must be able to interpret consumer behavior data generated from digital touchpoints. In Senegal Dakar, where historical market research may be limited compared to Europe or North America, primary research becomes vital. This involves conducting focus groups and surveys that are culturally appropriate and statistically robust.</w:t>
      </w:r>
    </w:p>
    <w:p>
      <w:pPr>
        <w:pStyle w:val="BodyText"/>
      </w:pPr>
      <w:r>
        <w:t xml:space="preserve">Thirdly, adaptability is key. The economic landscape in Senegal Dakar can be volatile due to external factors such as currency fluctuations (CFA Franc pegged to the Euro) and regional political dynamics. A Marketing Manager must possess the agility to pivot strategies quickly in response to these macroeconomic shifts while maintaining brand consistency.</w:t>
      </w:r>
    </w:p>
    <w:bookmarkEnd w:id="23"/>
    <w:bookmarkStart w:id="24" w:name="case-for-localized-brand-positioning"/>
    <w:p>
      <w:pPr>
        <w:pStyle w:val="Heading2"/>
      </w:pPr>
      <w:r>
        <w:t xml:space="preserve">5. Case for Localized Brand Positioning</w:t>
      </w:r>
    </w:p>
    <w:p>
      <w:pPr>
        <w:pStyle w:val="FirstParagraph"/>
      </w:pPr>
      <w:r>
        <w:t xml:space="preserve">Successful brands in Senegal Dakar are those that position themselves as local partners rather than foreign entities. The Marketing Manager plays a pivotal role in this positioning by ensuring that brand messaging reflects local aspirations and realities. For instance, marketing campaigns that highlight education, family unity, or national pride tend to perform better than those focusing solely on product features.</w:t>
      </w:r>
    </w:p>
    <w:p>
      <w:pPr>
        <w:pStyle w:val="BodyText"/>
      </w:pPr>
      <w:r>
        <w:t xml:space="preserve">Influence marketing also holds significant sway in Senegal Dakar. Collaborating with local influencers who have genuine connections with their audiences can amplify brand reach significantly. However, the Marketing Manager must vet these partnerships carefully to ensure alignment with brand values and authenticity, as the Senegalese public is increasingly skeptical of paid endorsements that lack transparency.</w:t>
      </w:r>
    </w:p>
    <w:bookmarkEnd w:id="24"/>
    <w:bookmarkStart w:id="25" w:name="conclusion"/>
    <w:p>
      <w:pPr>
        <w:pStyle w:val="Heading2"/>
      </w:pPr>
      <w:r>
        <w:t xml:space="preserve">6. Conclusion</w:t>
      </w:r>
    </w:p>
    <w:p>
      <w:pPr>
        <w:pStyle w:val="FirstParagraph"/>
      </w:pPr>
      <w:r>
        <w:t xml:space="preserve">The role of the Marketing Manager in Senegal Dakar is complex, demanding a synthesis of traditional wisdom and modern innovation. As Senegal Dakar continues to grow as an economic powerhouse, the Marketing Manager serves as the critical link between global business practices and local consumer expectations. Success in this environment requires a deep respect for "Teranga," a proactive embrace of digital transformation, and a strategic focus on building trust-based relationships.</w:t>
      </w:r>
    </w:p>
    <w:p>
      <w:pPr>
        <w:pStyle w:val="BodyText"/>
      </w:pPr>
      <w:r>
        <w:t xml:space="preserve">For organizations looking to thrive in Senegal Dakar, investing in Marketing Managers who possess both local insight and global expertise is not just beneficial; it is imperative. By navigating the cultural nuances and leveraging the digital opportunities unique to Senegal Dakar, Marketing Managers can drive sustainable growth and contribute positively to the economic fabric of this vibrant West African hub.</w:t>
      </w:r>
    </w:p>
    <w:bookmarkEnd w:id="25"/>
    <w:bookmarkStart w:id="26" w:name="references-simulated"/>
    <w:p>
      <w:pPr>
        <w:pStyle w:val="Heading2"/>
      </w:pPr>
      <w:r>
        <w:t xml:space="preserve">7. References (Simulated)</w:t>
      </w:r>
    </w:p>
    <w:p>
      <w:pPr>
        <w:numPr>
          <w:ilvl w:val="0"/>
          <w:numId w:val="1001"/>
        </w:numPr>
        <w:pStyle w:val="Compact"/>
      </w:pPr>
      <w:r>
        <w:t xml:space="preserve">African Economic Research Consortium. (2023). *Digital Adoption Trends in Francophone Africa*. Nairobi: AERC Publications.</w:t>
      </w:r>
    </w:p>
    <w:p>
      <w:pPr>
        <w:numPr>
          <w:ilvl w:val="0"/>
          <w:numId w:val="1001"/>
        </w:numPr>
        <w:pStyle w:val="Compact"/>
      </w:pPr>
      <w:r>
        <w:t xml:space="preserve">Diallo, M., &amp; Sow, A. (2022). "Cultural Intelligence and Brand Loyalty in Senegal." *Journal of West African Business*, 14(3), 45-67.</w:t>
      </w:r>
    </w:p>
    <w:p>
      <w:pPr>
        <w:numPr>
          <w:ilvl w:val="0"/>
          <w:numId w:val="1001"/>
        </w:numPr>
        <w:pStyle w:val="Compact"/>
      </w:pPr>
      <w:r>
        <w:t xml:space="preserve">World Bank Group. (2024). *Senegal Economic Monitor: Digital Dividends and Inclusive Growth*. Washington, DC: World Bank.</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Strategic Imperative of the Marketing Manager in Senegal Dakar: Navigating Cultural Nuances and Digital Transformation</dc:title>
  <dc:creator/>
  <dc:language>en</dc:language>
  <cp:keywords/>
  <dcterms:created xsi:type="dcterms:W3CDTF">2026-07-29T09:52:34Z</dcterms:created>
  <dcterms:modified xsi:type="dcterms:W3CDTF">2026-07-29T09:52:34Z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