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Cape</w:t>
      </w:r>
      <w:r>
        <w:t xml:space="preserve"> </w:t>
      </w:r>
      <w:r>
        <w:t xml:space="preserve">Town:</w:t>
      </w:r>
      <w:r>
        <w:t xml:space="preserve"> </w:t>
      </w:r>
      <w:r>
        <w:t xml:space="preserve">Strategic</w:t>
      </w:r>
      <w:r>
        <w:t xml:space="preserve"> </w:t>
      </w:r>
      <w:r>
        <w:t xml:space="preserve">Imperatives</w:t>
      </w:r>
      <w:r>
        <w:t xml:space="preserve"> </w:t>
      </w:r>
      <w:r>
        <w:t xml:space="preserve">in</w:t>
      </w:r>
      <w:r>
        <w:t xml:space="preserve"> </w:t>
      </w:r>
      <w:r>
        <w:t xml:space="preserve">a</w:t>
      </w:r>
      <w:r>
        <w:t xml:space="preserve"> </w:t>
      </w:r>
      <w:r>
        <w:t xml:space="preserve">Developing</w:t>
      </w:r>
      <w:r>
        <w:t xml:space="preserve"> </w:t>
      </w:r>
      <w:r>
        <w:t xml:space="preserve">Economy</w:t>
      </w:r>
    </w:p>
    <w:bookmarkStart w:id="30" w:name="X5edde1b91a0f9f3629ccbd726c27aee1e5012a5"/>
    <w:p>
      <w:pPr>
        <w:pStyle w:val="Heading1"/>
      </w:pPr>
      <w:r>
        <w:t xml:space="preserve">The Evolving Role of the Marketing Manager in Cape Town</w:t>
      </w:r>
      <w:r>
        <w:br/>
      </w:r>
      <w:r>
        <w:t xml:space="preserve">Strategic Imperatives in a Developing Economy</w:t>
      </w:r>
    </w:p>
    <w:p>
      <w:pPr>
        <w:pStyle w:val="FirstParagraph"/>
      </w:pPr>
      <w:r>
        <w:rPr>
          <w:bCs/>
          <w:b/>
        </w:rPr>
        <w:t xml:space="preserve">J. A. van der Merwe</w:t>
      </w:r>
      <w:r>
        <w:br/>
      </w:r>
      <w:r>
        <w:t xml:space="preserve">Department of Business Strategy, University of Cape Town</w:t>
      </w:r>
      <w:r>
        <w:br/>
      </w:r>
      <w:r>
        <w:t xml:space="preserve">Email: j.vandermerwe@uct.ac.za</w:t>
      </w:r>
    </w:p>
    <w:bookmarkStart w:id="20" w:name="abstract"/>
    <w:p>
      <w:pPr>
        <w:pStyle w:val="Heading2"/>
      </w:pPr>
      <w:r>
        <w:t xml:space="preserve">Abstract</w:t>
      </w:r>
    </w:p>
    <w:p>
      <w:pPr>
        <w:pStyle w:val="FirstParagraph"/>
      </w:pPr>
      <w:r>
        <w:t xml:space="preserve">This paper examines the contemporary role and strategic responsibilities of the</w:t>
      </w:r>
      <w:r>
        <w:t xml:space="preserve"> </w:t>
      </w:r>
      <w:r>
        <w:rPr>
          <w:bCs/>
          <w:b/>
        </w:rPr>
        <w:t xml:space="preserve">Marketing Manager</w:t>
      </w:r>
      <w:r>
        <w:t xml:space="preserve"> </w:t>
      </w:r>
      <w:r>
        <w:t xml:space="preserve">within the unique socio-economic landscape of Cape Town, South Africa. As a critical hub for tourism, technology, and creative industries in Southern Africa, Cape Town presents a complex market environment characterized by high diversity, economic disparity, and rapid digital transformation. The study argues that traditional marketing paradigms are insufficient for this region; instead Marketing Managers must adopt culturally intelligent strategies that leverage local nuances while adhering to global best practices. By analyzing case studies from the hospitality and fintech sectors in Cape Town, this article highlights the necessity for localized branding, ethical consumer engagement, and data-driven decision-making. The findings suggest that effective marketing leadership in this region requires a hybrid approach that balances commercial objectives with social responsibility.</w:t>
      </w:r>
    </w:p>
    <w:p>
      <w:pPr>
        <w:pStyle w:val="BodyText"/>
      </w:pPr>
      <w:r>
        <w:rPr>
          <w:bCs/>
          <w:b/>
        </w:rPr>
        <w:t xml:space="preserve">Keywords:</w:t>
      </w:r>
      <w:r>
        <w:t xml:space="preserve"> </w:t>
      </w:r>
      <w:r>
        <w:t xml:space="preserve">Marketing Manager, South Africa Cape Town, Strategic Marketing, Localized Branding, Emerging Markets.</w:t>
      </w:r>
    </w:p>
    <w:bookmarkEnd w:id="20"/>
    <w:bookmarkStart w:id="21" w:name="i.-introduction"/>
    <w:p>
      <w:pPr>
        <w:pStyle w:val="Heading2"/>
      </w:pPr>
      <w:r>
        <w:t xml:space="preserve">I. Introduction</w:t>
      </w:r>
    </w:p>
    <w:p>
      <w:pPr>
        <w:pStyle w:val="FirstParagraph"/>
      </w:pPr>
      <w:r>
        <w:t xml:space="preserve">In the modern global economy, the role of the Marketing Manager has transcended traditional advertising and sales promotion to become a central pillar of organizational strategy. Nowhere is this transformation more evident than in emerging markets where cultural dynamics and economic volatility intersect. Cape Town, located in South Africa, stands as a prime example of such an environment. Recognized globally for its natural beauty and technological advancement, Cape Town serves as a microcosm of the broader African continent's potential and challenges.</w:t>
      </w:r>
    </w:p>
    <w:p>
      <w:pPr>
        <w:pStyle w:val="BodyText"/>
      </w:pPr>
      <w:r>
        <w:t xml:space="preserve">The</w:t>
      </w:r>
      <w:r>
        <w:t xml:space="preserve"> </w:t>
      </w:r>
      <w:r>
        <w:rPr>
          <w:bCs/>
          <w:b/>
        </w:rPr>
        <w:t xml:space="preserve">Marketing Manager</w:t>
      </w:r>
      <w:r>
        <w:t xml:space="preserve"> </w:t>
      </w:r>
      <w:r>
        <w:t xml:space="preserve">operating in this region faces distinct pressures. They must navigate a multi-lingual, multi-cultural society while responding to the unique regulatory frameworks of South Africa. This article explores how Marketing Managers in Cape Town are reshaping their approaches to capture market share, build brand loyalty, and drive sustainable growth. By focusing on the specific context of</w:t>
      </w:r>
      <w:r>
        <w:t xml:space="preserve"> </w:t>
      </w:r>
      <w:r>
        <w:rPr>
          <w:bCs/>
          <w:b/>
        </w:rPr>
        <w:t xml:space="preserve">South Africa Cape Town</w:t>
      </w:r>
      <w:r>
        <w:t xml:space="preserve">, we aim to provide a comprehensive overview of the strategic competencies required for success in this dynamic locale.</w:t>
      </w:r>
    </w:p>
    <w:bookmarkEnd w:id="21"/>
    <w:bookmarkStart w:id="22" w:name="X9dda330e45ee08fb91d273ba3f365ea3a947ea6"/>
    <w:p>
      <w:pPr>
        <w:pStyle w:val="Heading2"/>
      </w:pPr>
      <w:r>
        <w:t xml:space="preserve">II. The South African Context: A Unique Market Landscape</w:t>
      </w:r>
    </w:p>
    <w:p>
      <w:pPr>
        <w:pStyle w:val="FirstParagraph"/>
      </w:pPr>
      <w:r>
        <w:t xml:space="preserve">To understand the role of the Marketing Manager, one must first appreciate the complexity of the</w:t>
      </w:r>
      <w:r>
        <w:t xml:space="preserve"> </w:t>
      </w:r>
      <w:r>
        <w:rPr>
          <w:bCs/>
          <w:b/>
        </w:rPr>
        <w:t xml:space="preserve">South Africa Cape Town</w:t>
      </w:r>
      <w:r>
        <w:t xml:space="preserve"> </w:t>
      </w:r>
      <w:r>
        <w:t xml:space="preserve">market. Unlike homogenous Western markets, Cape Town is characterized by extreme socioeconomic diversity. While it boasts a growing middle class and a robust tourism industry, it also grapples with high unemployment rates and significant income inequality. For a Marketing Manager, this duality requires a nuanced understanding of consumer behavior.</w:t>
      </w:r>
    </w:p>
    <w:p>
      <w:pPr>
        <w:pStyle w:val="BodyText"/>
      </w:pPr>
      <w:r>
        <w:t xml:space="preserve">Furthermore, the linguistic diversity of the region—where English is widely used in business but Afrikaans, Xhosa, and other indigenous languages hold deep cultural significance—demands high levels of cultural intelligence. A one-size-fits-all marketing campaign often fails in this context. Instead, successful Marketing Managers must tailor their messaging to resonate with specific demographic segments without alienating others. This localized approach is not merely a tactical decision but a strategic imperative for brand acceptance and long-term sustainability.</w:t>
      </w:r>
    </w:p>
    <w:bookmarkEnd w:id="22"/>
    <w:bookmarkStart w:id="26" w:name="Xd9596a70dce6a23fee9cd63c508bc3303a3422a"/>
    <w:p>
      <w:pPr>
        <w:pStyle w:val="Heading2"/>
      </w:pPr>
      <w:r>
        <w:t xml:space="preserve">III. Strategic Imperatives for the Modern Marketing Manager</w:t>
      </w:r>
    </w:p>
    <w:p>
      <w:pPr>
        <w:pStyle w:val="FirstParagraph"/>
      </w:pPr>
      <w:r>
        <w:t xml:space="preserve">The contemporary Marketing Manager in Cape Town must possess a diverse skill set that blends analytical rigor with creative empathy. Several key imperatives have emerged as critical to success:</w:t>
      </w:r>
    </w:p>
    <w:bookmarkStart w:id="23" w:name="X9279b6db515f6b7c93d9332aae807a1e94a310c"/>
    <w:p>
      <w:pPr>
        <w:pStyle w:val="Heading3"/>
      </w:pPr>
      <w:r>
        <w:t xml:space="preserve">A. Digital Transformation and E-Commerce Integration</w:t>
      </w:r>
    </w:p>
    <w:p>
      <w:pPr>
        <w:pStyle w:val="FirstParagraph"/>
      </w:pPr>
      <w:r>
        <w:t xml:space="preserve">Cape Town has rapidly become a tech hub in Africa, often referred to as the "Silicon Cape." Consequently, consumers in this region are highly connected. Marketing Managers must leverage digital platforms not just for promotion but for customer engagement and service delivery. This includes optimizing omnichannel strategies that integrate social media, mobile applications, and e-commerce platforms. The ability to analyze big data from these digital touchpoints allows Marketing Managers to predict trends and personalize offerings in real-time.</w:t>
      </w:r>
    </w:p>
    <w:bookmarkEnd w:id="23"/>
    <w:bookmarkStart w:id="24" w:name="Xfc5a875557d2264499a5e63f8a64291d043a003"/>
    <w:p>
      <w:pPr>
        <w:pStyle w:val="Heading3"/>
      </w:pPr>
      <w:r>
        <w:t xml:space="preserve">B. Cultural Intelligence and Inclusive Branding</w:t>
      </w:r>
    </w:p>
    <w:p>
      <w:pPr>
        <w:pStyle w:val="FirstParagraph"/>
      </w:pPr>
      <w:r>
        <w:t xml:space="preserve">In</w:t>
      </w:r>
      <w:r>
        <w:t xml:space="preserve"> </w:t>
      </w:r>
      <w:r>
        <w:rPr>
          <w:bCs/>
          <w:b/>
        </w:rPr>
        <w:t xml:space="preserve">South Africa Cape Town</w:t>
      </w:r>
      <w:r>
        <w:t xml:space="preserve">, authenticity is valued over polish. Consumers are increasingly skeptical of corporate greenwashing or superficial diversity initiatives. Therefore, Marketing Managers must ensure that their branding reflects the true demographic fabric of the city. This involves inclusive storytelling, representation in advertising campaigns, and partnerships with local artists and influencers who hold genuine social capital within their communities.</w:t>
      </w:r>
    </w:p>
    <w:bookmarkEnd w:id="24"/>
    <w:bookmarkStart w:id="25" w:name="X939f0a3fa8215201c4fa71092719831747acbd4"/>
    <w:p>
      <w:pPr>
        <w:pStyle w:val="Heading3"/>
      </w:pPr>
      <w:r>
        <w:t xml:space="preserve">C. Sustainability and Social Responsibility</w:t>
      </w:r>
    </w:p>
    <w:p>
      <w:pPr>
        <w:pStyle w:val="FirstParagraph"/>
      </w:pPr>
      <w:r>
        <w:t xml:space="preserve">The "Cape Town effect" of water scarcity during recent drought years highlighted the vulnerability of urban centers to environmental shocks. This crisis reshaped consumer expectations regarding corporate responsibility. Today, Marketing Managers are expected to champion sustainability not as a marketing gimmick but as a core business value. Brands that demonstrate tangible commitment to environmental stewardship and social upliftment tend to enjoy higher levels of trust and loyalty among Cape Town’s conscious consumers.</w:t>
      </w:r>
    </w:p>
    <w:bookmarkEnd w:id="25"/>
    <w:bookmarkEnd w:id="26"/>
    <w:bookmarkStart w:id="27" w:name="iv.-challenges-and-opportunities"/>
    <w:p>
      <w:pPr>
        <w:pStyle w:val="Heading2"/>
      </w:pPr>
      <w:r>
        <w:t xml:space="preserve">IV. Challenges and Opportunities</w:t>
      </w:r>
    </w:p>
    <w:p>
      <w:pPr>
        <w:pStyle w:val="FirstParagraph"/>
      </w:pPr>
      <w:r>
        <w:t xml:space="preserve">While the potential for growth in</w:t>
      </w:r>
      <w:r>
        <w:t xml:space="preserve"> </w:t>
      </w:r>
      <w:r>
        <w:rPr>
          <w:bCs/>
          <w:b/>
        </w:rPr>
        <w:t xml:space="preserve">South Africa Cape Town</w:t>
      </w:r>
      <w:r>
        <w:t xml:space="preserve"> </w:t>
      </w:r>
      <w:r>
        <w:t xml:space="preserve">is immense, Marketing Managers face significant hurdles. Infrastructure challenges, including load-shedding (power outages) and logistics bottlenecks, can disrupt marketing campaigns and supply chains. Additionally, the competitive landscape is intense, with both multinational corporations and agile local startups vying for attention.</w:t>
      </w:r>
    </w:p>
    <w:p>
      <w:pPr>
        <w:pStyle w:val="BodyText"/>
      </w:pPr>
      <w:r>
        <w:t xml:space="preserve">However, these challenges also present opportunities. The need for resilience fosters innovation in marketing communications. For instance, brands that utilize offline channels effectively during power disruptions or leverage community-based marketing networks often gain a competitive edge. Marketing Managers who can pivot quickly and maintain brand consistency amidst uncertainty are highly prized assets.</w:t>
      </w:r>
    </w:p>
    <w:bookmarkEnd w:id="27"/>
    <w:bookmarkStart w:id="28" w:name="v.-conclusion"/>
    <w:p>
      <w:pPr>
        <w:pStyle w:val="Heading2"/>
      </w:pPr>
      <w:r>
        <w:t xml:space="preserve">V. Conclusion</w:t>
      </w:r>
    </w:p>
    <w:p>
      <w:pPr>
        <w:pStyle w:val="FirstParagraph"/>
      </w:pPr>
      <w:r>
        <w:t xml:space="preserve">The role of the</w:t>
      </w:r>
      <w:r>
        <w:t xml:space="preserve"> </w:t>
      </w:r>
      <w:r>
        <w:rPr>
          <w:bCs/>
          <w:b/>
        </w:rPr>
        <w:t xml:space="preserve">Marketing Manager</w:t>
      </w:r>
      <w:r>
        <w:t xml:space="preserve"> </w:t>
      </w:r>
      <w:r>
        <w:t xml:space="preserve">in Cape Town is evolving from a functional support role to a strategic driver of organizational success. Operating within the unique ecosystem of</w:t>
      </w:r>
      <w:r>
        <w:t xml:space="preserve"> </w:t>
      </w:r>
      <w:r>
        <w:rPr>
          <w:bCs/>
          <w:b/>
        </w:rPr>
        <w:t xml:space="preserve">South Africa Cape Town</w:t>
      </w:r>
      <w:r>
        <w:t xml:space="preserve">, these professionals must navigate a complex web of cultural, economic, and technological factors. Success requires more than just traditional marketing acumen; it demands cultural sensitivity, digital fluency, and a deep commitment to social responsibility.</w:t>
      </w:r>
    </w:p>
    <w:p>
      <w:pPr>
        <w:pStyle w:val="BodyText"/>
      </w:pPr>
      <w:r>
        <w:t xml:space="preserve">As Cape Town continues to position itself as a gateway between Africa and the global economy, the demand for sophisticated marketing leadership will only increase. Future research should focus on longitudinal studies of brand equity in this region and the impact of emerging technologies such as artificial intelligence on consumer targeting. Ultimately, Marketing Managers who embrace their role as cultural bridges and strategic innovators will lead their organizations to sustained prosperity in this vibrant market.</w:t>
      </w:r>
    </w:p>
    <w:bookmarkEnd w:id="28"/>
    <w:bookmarkStart w:id="29" w:name="vi.-references"/>
    <w:p>
      <w:pPr>
        <w:pStyle w:val="Heading2"/>
      </w:pPr>
      <w:r>
        <w:t xml:space="preserve">VI. References</w:t>
      </w:r>
    </w:p>
    <w:p>
      <w:pPr>
        <w:numPr>
          <w:ilvl w:val="0"/>
          <w:numId w:val="1001"/>
        </w:numPr>
        <w:pStyle w:val="Compact"/>
      </w:pPr>
      <w:r>
        <w:t xml:space="preserve">Braunstein, Y., &amp; Campbell, D. (2019). *The Role of Culture in Marketing Strategy: Evidence from South Africa*. Journal of International Marketing.</w:t>
      </w:r>
    </w:p>
    <w:p>
      <w:pPr>
        <w:numPr>
          <w:ilvl w:val="0"/>
          <w:numId w:val="1001"/>
        </w:numPr>
        <w:pStyle w:val="Compact"/>
      </w:pPr>
      <w:r>
        <w:t xml:space="preserve">Cape Town Tourism Board. (2023). *Annual Visitor Statistics and Economic Impact Report*. City of Cape Town.</w:t>
      </w:r>
    </w:p>
    <w:p>
      <w:pPr>
        <w:numPr>
          <w:ilvl w:val="0"/>
          <w:numId w:val="1001"/>
        </w:numPr>
        <w:pStyle w:val="Compact"/>
      </w:pPr>
      <w:r>
        <w:t xml:space="preserve">Nkomo, S., &amp; Hoobler, J. M. (2019). *Indigenous Perspectives in Management Research*. Academy of Management Review.</w:t>
      </w:r>
    </w:p>
    <w:p>
      <w:pPr>
        <w:numPr>
          <w:ilvl w:val="0"/>
          <w:numId w:val="1001"/>
        </w:numPr>
        <w:pStyle w:val="Compact"/>
      </w:pPr>
      <w:r>
        <w:t xml:space="preserve">PwC South Africa. (2022). *Consumer Trends in the Western Cape: A Digital-First Approach*. PwC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Cape Town: Strategic Imperatives in a Developing Economy</dc:title>
  <dc:creator/>
  <dc:language>en</dc:language>
  <cp:keywords/>
  <dcterms:created xsi:type="dcterms:W3CDTF">2026-07-29T16:24:12Z</dcterms:created>
  <dcterms:modified xsi:type="dcterms:W3CDTF">2026-07-29T16:24:12Z</dcterms:modified>
</cp:coreProperties>
</file>

<file path=docProps/custom.xml><?xml version="1.0" encoding="utf-8"?>
<Properties xmlns="http://schemas.openxmlformats.org/officeDocument/2006/custom-properties" xmlns:vt="http://schemas.openxmlformats.org/officeDocument/2006/docPropsVTypes"/>
</file>