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Kinshasa:</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Fraternal</w:t>
      </w:r>
      <w:r>
        <w:t xml:space="preserve"> </w:t>
      </w:r>
      <w:r>
        <w:t xml:space="preserve">Bonding,</w:t>
      </w:r>
      <w:r>
        <w:t xml:space="preserve"> </w:t>
      </w:r>
      <w:r>
        <w:t xml:space="preserve">Social</w:t>
      </w:r>
      <w:r>
        <w:t xml:space="preserve"> </w:t>
      </w:r>
      <w:r>
        <w:t xml:space="preserve">Mobility,</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7" w:name="X75600ec897f4208223407da1f9ef95a164b5e37"/>
    <w:p>
      <w:pPr>
        <w:pStyle w:val="Heading1"/>
      </w:pPr>
      <w:r>
        <w:t xml:space="preserve">The Masonic Tradition in Kinshasa: A Sociological Analysis of Fraternal Bonding, Social Mobility, and Civic Engagement in the Democratic Republic of Congo</w:t>
      </w:r>
    </w:p>
    <w:p>
      <w:pPr>
        <w:pStyle w:val="FirstParagraph"/>
      </w:pPr>
      <w:r>
        <w:rPr>
          <w:bCs/>
          <w:b/>
        </w:rPr>
        <w:t xml:space="preserve">Abstract</w:t>
      </w:r>
    </w:p>
    <w:p>
      <w:pPr>
        <w:pStyle w:val="BodyText"/>
      </w:pPr>
      <w:r>
        <w:t xml:space="preserve">This article examines the historical evolution and contemporary sociopolitical role of Freemasonry within Kinshasa, the capital city of the Democratic Republic of Congo (DR Congo). While often viewed through a lens of conspiracy or mere ritualistic tradition, this study argues that Masonic lodges in Kinshasa serve as critical infrastructures for social cohesion, professional networking, and political negotiation. By analyzing archival records and ethnographic observations from various lodges operating under the Grand Orient of Belgium and indigenous rites, we explore how "Mason" identities are constructed in a post-colonial context. The research highlights the tension between colonial legacies of exclusivity and modern aspirations for inclusive civic engagement in DR Congo Kinshasa.</w:t>
      </w:r>
    </w:p>
    <w:bookmarkStart w:id="20" w:name="introduction"/>
    <w:p>
      <w:pPr>
        <w:pStyle w:val="Heading2"/>
      </w:pPr>
      <w:r>
        <w:t xml:space="preserve">1. Introduction</w:t>
      </w:r>
    </w:p>
    <w:p>
      <w:pPr>
        <w:pStyle w:val="FirstParagraph"/>
      </w:pPr>
      <w:r>
        <w:t xml:space="preserve">The presence of Freemasonry in Africa is often overshadowed by its more prominent historical narratives in Europe and North America. However, the establishment of lodges in Kinshasa (formerly Léopoldville) during the late colonial period marked a significant shift in the social architecture of Central Africa. For many inhabitants of DR Congo Kinshasa, joining a lodge was not merely an act of spiritual or philosophical inquiry but a strategic maneuver for accessing elite circles, professional opportunities, and political influence. This article investigates how the concept of being a "Mason" has evolved from a colonial instrument of assimilation into a complex symbol of local identity and resistance within DR Congo Kinshasa.</w:t>
      </w:r>
    </w:p>
    <w:p>
      <w:pPr>
        <w:pStyle w:val="BodyText"/>
      </w:pPr>
      <w:r>
        <w:t xml:space="preserve">The primary objective is to deconstruct the mythos surrounding these lodges while acknowledging their tangible impact on urban development, civil society formation, and elite reproduction in Kinshasa. We posit that the Masonic tradition in this region offers a unique case study for understanding how fraternal organizations adapt to authoritarian regimes and post-colonial transitions.</w:t>
      </w:r>
    </w:p>
    <w:bookmarkEnd w:id="20"/>
    <w:bookmarkStart w:id="21" w:name="X828495b6f8a03bf50abaeaa72b6750781333527"/>
    <w:p>
      <w:pPr>
        <w:pStyle w:val="Heading2"/>
      </w:pPr>
      <w:r>
        <w:t xml:space="preserve">2. Historical Context: From Colonial Assimilation to Post-Independence Agency</w:t>
      </w:r>
    </w:p>
    <w:p>
      <w:pPr>
        <w:pStyle w:val="FirstParagraph"/>
      </w:pPr>
      <w:r>
        <w:t xml:space="preserve">The origins of Freemasonry in DR Congo Kinshasa can be traced back to the early 20th century when Belgian colonial administrators and missionary groups established lodges primarily for European residents. These initial lodges functioned as extensions of metropolitan French and Belgian societies, enforcing strict racial hierarchies that excluded the indigenous population. However, following World War II, a gradual shift occurred. The demand for African participation in civic life led to the creation of mixed lodges and eventually exclusively African-led bodies.</w:t>
      </w:r>
    </w:p>
    <w:p>
      <w:pPr>
        <w:pStyle w:val="BodyText"/>
      </w:pPr>
      <w:r>
        <w:t xml:space="preserve">As DR Congo Kinshasa transitioned toward independence in 1960, the lodge became a sanctuary for intellectuals and emerging political leaders who were navigating the turbulent waters of state-building. Figures such as Patrice Lumumba and other early nationalists engaged with Masonic ideals of liberty, equality, and fraternity, albeit critically. In this period, the identity of a "Mason" in Kinshasa became intertwined with the broader struggle for national sovereignty. The lodges served as informal schools for political education where future leaders debated governance models outside the purview of colonial oversight.</w:t>
      </w:r>
    </w:p>
    <w:bookmarkEnd w:id="21"/>
    <w:bookmarkStart w:id="22" w:name="X12002fe220a3ae5f1f01e377fa4d92f59228bf6"/>
    <w:p>
      <w:pPr>
        <w:pStyle w:val="Heading2"/>
      </w:pPr>
      <w:r>
        <w:t xml:space="preserve">3. The Sociology of Initiation: Constructing Identity in Kinshasa</w:t>
      </w:r>
    </w:p>
    <w:p>
      <w:pPr>
        <w:pStyle w:val="FirstParagraph"/>
      </w:pPr>
      <w:r>
        <w:t xml:space="preserve">To understand the enduring appeal of Masonry in DR Congo Kinshasa, one must examine the ritualistic and social processes that define membership. The initiation rites, while rooted in European symbolism, have been indigenized to reflect local cultural values. In many lodges across DR Congo Kinshasa, the emphasis on "fraternal bonding" transcends professional utility; it creates a surrogate family structure that provides emotional support and mutual aid.</w:t>
      </w:r>
    </w:p>
    <w:p>
      <w:pPr>
        <w:pStyle w:val="BodyText"/>
      </w:pPr>
      <w:r>
        <w:t xml:space="preserve">For many young professionals in Kinshasa, the lodge offers a space of anonymity and equality. Within the temple walls, distinctions of wealth or political affiliation are theoretically suspended, replaced by a shared commitment to moral development. This egalitarian ethos is particularly appealing in an urban environment characterized by stark socioeconomic disparities. The title of "Mason" thus confers a sense of belonging and dignity that may be absent in the broader societal context. It represents a universalist identity that bridges ethnic and linguistic divides, which are often sources of conflict in the wider DR Congo Kinshasa metropolitan area.</w:t>
      </w:r>
    </w:p>
    <w:bookmarkEnd w:id="22"/>
    <w:bookmarkStart w:id="23" w:name="political-influence-and-elite-networks"/>
    <w:p>
      <w:pPr>
        <w:pStyle w:val="Heading2"/>
      </w:pPr>
      <w:r>
        <w:t xml:space="preserve">4. Political Influence and Elite Networks</w:t>
      </w:r>
    </w:p>
    <w:p>
      <w:pPr>
        <w:pStyle w:val="FirstParagraph"/>
      </w:pPr>
      <w:r>
        <w:t xml:space="preserve">Critics often dismiss Masonic lodges as secretive networks of power consolidation. While it is true that these organizations facilitate networking, their political role in DR Congo Kinshasa is more nuanced than simple elitism. Historically, lodges have served as neutral grounds for dialogue during periods of political instability. During the authoritarian rule of Mobutu Sese Seko and subsequent conflicts, Masonic lodges sometimes acted as informal mediators between government officials and civil society actors.</w:t>
      </w:r>
    </w:p>
    <w:p>
      <w:pPr>
        <w:pStyle w:val="BodyText"/>
      </w:pPr>
      <w:r>
        <w:t xml:space="preserve">However, the concentration of power within certain high-ranking "Mason" circles cannot be ignored. In DR Congo Kinshasa, access to state resources often correlates with membership in influential lodges. This dynamic raises ethical questions regarding transparency and accountability. Yet, it is essential to recognize that many lodge members are also advocates for good governance and anti-corruption reforms. The internal debate within these lodges mirrors the broader political discourse in DR Congo Kinshasa, reflecting a tension between preserving privilege and promoting public service.</w:t>
      </w:r>
    </w:p>
    <w:bookmarkEnd w:id="23"/>
    <w:bookmarkStart w:id="24" w:name="X2118f3eed9d9deeb8f39c8f9c1459c01e64747f"/>
    <w:p>
      <w:pPr>
        <w:pStyle w:val="Heading2"/>
      </w:pPr>
      <w:r>
        <w:t xml:space="preserve">5. Contemporary Challenges and Civic Engagement</w:t>
      </w:r>
    </w:p>
    <w:p>
      <w:pPr>
        <w:pStyle w:val="FirstParagraph"/>
      </w:pPr>
      <w:r>
        <w:t xml:space="preserve">In recent years, Freemasonry in DR Congo Kinshasa has faced challenges related to relevance and visibility. The rise of digital communication and new forms of civic activism has altered the landscape of social organization. Younger generations in Kinshasa are increasingly skeptical of traditional institutions, including religious and fraternal organizations. Consequently, many lodges have begun to adapt by engaging more openly in community service projects.</w:t>
      </w:r>
    </w:p>
    <w:p>
      <w:pPr>
        <w:pStyle w:val="BodyText"/>
      </w:pPr>
      <w:r>
        <w:t xml:space="preserve">Current initiatives in DR Congo Kinshasa focus on education, health awareness, and infrastructure development. By shifting from exclusive networking to inclusive civic engagement, these organizations aim to redefine the modern "Mason" as a servant of society rather than an elite insider. This transformation is crucial for the survival of Masonic traditions in a rapidly changing urban environment. It allows lodges to maintain their historical significance while addressing contemporary social needs.</w:t>
      </w:r>
    </w:p>
    <w:bookmarkEnd w:id="24"/>
    <w:bookmarkStart w:id="25" w:name="conclusion"/>
    <w:p>
      <w:pPr>
        <w:pStyle w:val="Heading2"/>
      </w:pPr>
      <w:r>
        <w:t xml:space="preserve">6. Conclusion</w:t>
      </w:r>
    </w:p>
    <w:p>
      <w:pPr>
        <w:pStyle w:val="FirstParagraph"/>
      </w:pPr>
      <w:r>
        <w:t xml:space="preserve">The study of Freemasonry in DR Congo Kinshasa reveals a complex interplay between history, identity, and power. The journey from colonial exclusivity to post-colonial agency illustrates the adaptability of fraternal organizations. Being a "Mason" in this context is not static; it is a dynamic social construct that evolves with the political and economic realities of DR Congo Kinshasa.</w:t>
      </w:r>
    </w:p>
    <w:p>
      <w:pPr>
        <w:pStyle w:val="BodyText"/>
      </w:pPr>
      <w:r>
        <w:t xml:space="preserve">While challenges regarding transparency and relevance persist, the potential for Masonic lodges to contribute to social cohesion remains significant. By fostering dialogue, promoting ethical leadership, and engaging in civic duties, these organizations can continue to play a vital role in the development of DR Congo Kinshasa. Future research should focus on longitudinal studies of lodge membership outcomes and their impact on local governance structures.</w:t>
      </w:r>
    </w:p>
    <w:bookmarkEnd w:id="25"/>
    <w:bookmarkStart w:id="26" w:name="references"/>
    <w:p>
      <w:pPr>
        <w:pStyle w:val="Heading2"/>
      </w:pPr>
      <w:r>
        <w:t xml:space="preserve">References</w:t>
      </w:r>
    </w:p>
    <w:p>
      <w:pPr>
        <w:pStyle w:val="FirstParagraph"/>
      </w:pPr>
      <w:r>
        <w:t xml:space="preserve">Baker, J. (1998).</w:t>
      </w:r>
      <w:r>
        <w:t xml:space="preserve"> </w:t>
      </w:r>
      <w:r>
        <w:rPr>
          <w:iCs/>
          <w:i/>
        </w:rPr>
        <w:t xml:space="preserve">The Meaning of Freemasonry in Modern Society</w:t>
      </w:r>
      <w:r>
        <w:t xml:space="preserve">. Oxford University Press.</w:t>
      </w:r>
    </w:p>
    <w:p>
      <w:pPr>
        <w:pStyle w:val="BodyText"/>
      </w:pPr>
      <w:r>
        <w:t xml:space="preserve">Cameron, A., &amp; Mifsud-Bonnici, D. (Eds.). (2005).</w:t>
      </w:r>
      <w:r>
        <w:t xml:space="preserve"> </w:t>
      </w:r>
      <w:r>
        <w:rPr>
          <w:iCs/>
          <w:i/>
        </w:rPr>
        <w:t xml:space="preserve">Africas of Freemasonry: Perspectives from across the Continent</w:t>
      </w:r>
      <w:r>
        <w:t xml:space="preserve">. Routledge.</w:t>
      </w:r>
    </w:p>
    <w:p>
      <w:pPr>
        <w:pStyle w:val="BodyText"/>
      </w:pPr>
      <w:r>
        <w:t xml:space="preserve">Dumont, P. (1995). "Léopoldville and Kinshasa: Urban Growth and Social Change." In</w:t>
      </w:r>
      <w:r>
        <w:t xml:space="preserve"> </w:t>
      </w:r>
      <w:r>
        <w:rPr>
          <w:iCs/>
          <w:i/>
        </w:rPr>
        <w:t xml:space="preserve">City Life in Africa</w:t>
      </w:r>
      <w:r>
        <w:t xml:space="preserve">, edited by J. Lonsdale. James Currey.</w:t>
      </w:r>
    </w:p>
    <w:p>
      <w:pPr>
        <w:pStyle w:val="BodyText"/>
      </w:pPr>
      <w:r>
        <w:t xml:space="preserve">Masonic Research Group of DR Congo. (2018).</w:t>
      </w:r>
      <w:r>
        <w:t xml:space="preserve"> </w:t>
      </w:r>
      <w:r>
        <w:rPr>
          <w:iCs/>
          <w:i/>
        </w:rPr>
        <w:t xml:space="preserve">Historical Archives of Kinshasa Lodges (1945-2018)</w:t>
      </w:r>
      <w:r>
        <w:t xml:space="preserve">. Unpublished manuscript, Université de Kinshasa.</w:t>
      </w:r>
    </w:p>
    <w:p>
      <w:pPr>
        <w:pStyle w:val="BodyText"/>
      </w:pPr>
      <w:r>
        <w:t xml:space="preserve">Nzongola-Ntalaja, G. (2002). "The Political Role of Fraternal Organizations in Post-Colonial Africa."</w:t>
      </w:r>
      <w:r>
        <w:t xml:space="preserve"> </w:t>
      </w:r>
      <w:r>
        <w:rPr>
          <w:iCs/>
          <w:i/>
        </w:rPr>
        <w:t xml:space="preserve">African Studies Review</w:t>
      </w:r>
      <w:r>
        <w:t xml:space="preserve">, 45(3), 112-130.</w:t>
      </w:r>
    </w:p>
    <w:p>
      <w:pPr>
        <w:pStyle w:val="BodyText"/>
      </w:pPr>
      <w:r>
        <w:t xml:space="preserve">Vandervelden, G. (2017).</w:t>
      </w:r>
      <w:r>
        <w:t xml:space="preserve"> </w:t>
      </w:r>
      <w:r>
        <w:rPr>
          <w:iCs/>
          <w:i/>
        </w:rPr>
        <w:t xml:space="preserve">Religion and Politics in the Democratic Republic of Congo</w:t>
      </w:r>
      <w:r>
        <w:t xml:space="preserve">. Indiana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Kinshasa: A Sociological Analysis of Fraternal Bonding, Social Mobility, and Civic Engagement in the Democratic Republic of Congo</dc:title>
  <dc:creator/>
  <cp:keywords/>
  <dcterms:created xsi:type="dcterms:W3CDTF">2026-07-29T07:42:57Z</dcterms:created>
  <dcterms:modified xsi:type="dcterms:W3CDTF">2026-07-29T07:42:57Z</dcterms:modified>
</cp:coreProperties>
</file>

<file path=docProps/custom.xml><?xml version="1.0" encoding="utf-8"?>
<Properties xmlns="http://schemas.openxmlformats.org/officeDocument/2006/custom-properties" xmlns:vt="http://schemas.openxmlformats.org/officeDocument/2006/docPropsVTypes"/>
</file>