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Interdisciplinary</w:t>
      </w:r>
      <w:r>
        <w:t xml:space="preserve"> </w:t>
      </w:r>
      <w:r>
        <w:t xml:space="preserve">Perspectives</w:t>
      </w:r>
      <w:r>
        <w:t xml:space="preserve"> </w:t>
      </w:r>
      <w:r>
        <w:t xml:space="preserve">on</w:t>
      </w:r>
      <w:r>
        <w:t xml:space="preserve"> </w:t>
      </w:r>
      <w:r>
        <w:t xml:space="preserve">Masonry</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French</w:t>
      </w:r>
      <w:r>
        <w:t xml:space="preserve"> </w:t>
      </w:r>
      <w:r>
        <w:t xml:space="preserve">Urban</w:t>
      </w:r>
      <w:r>
        <w:t xml:space="preserve"> </w:t>
      </w:r>
      <w:r>
        <w:t xml:space="preserve">Heritage: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Lyon</w:t>
      </w:r>
    </w:p>
    <w:bookmarkStart w:id="32" w:name="X355beca496fbfd817e180ad6bdc4f2b027092a2"/>
    <w:p>
      <w:pPr>
        <w:pStyle w:val="Heading1"/>
      </w:pPr>
      <w:r>
        <w:t xml:space="preserve">Sustainable Heritage Conservation and Material Innovation in Masonry Practices within the Urban Fabric of France Lyon</w:t>
      </w:r>
    </w:p>
    <w:p>
      <w:pPr>
        <w:pStyle w:val="FirstParagraph"/>
      </w:pPr>
      <w:r>
        <w:rPr>
          <w:bCs/>
          <w:b/>
        </w:rPr>
        <w:t xml:space="preserve">Author:</w:t>
      </w:r>
      <w:r>
        <w:t xml:space="preserve"> </w:t>
      </w:r>
      <w:r>
        <w:t xml:space="preserve">Dr. Alistair J. Thorne</w:t>
      </w:r>
      <w:r>
        <w:br/>
      </w:r>
      <w:r>
        <w:rPr>
          <w:bCs/>
          <w:b/>
        </w:rPr>
        <w:t xml:space="preserve">Affiliation:</w:t>
      </w:r>
      <w:r>
        <w:t xml:space="preserve"> </w:t>
      </w:r>
      <w:r>
        <w:t xml:space="preserve">Department of Architectural History and Conservation, University of Heritage Studies</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article examines the contemporary evolution of traditional masonry techniques within the specific historical and climatic context of France Lyon. As a city renowned for its Renaissance architecture and silk industry heritage, Lyon presents a unique challenge for modern conservationists. The study focuses on 'Mason' practices that bridge the gap between artisanal tradition and modern sustainable engineering. By analyzing case studies in the Presqu’île district, we argue that the revitalization of local masonry skills is not merely about preserving aesthetics but is crucial for maintaining structural integrity and cultural identity in rapidly urbanizing European centers.</w:t>
      </w:r>
    </w:p>
    <w:bookmarkEnd w:id="20"/>
    <w:p>
      <w:pPr>
        <w:pStyle w:val="BodyText"/>
      </w:pPr>
      <w:r>
        <w:rPr>
          <w:bCs/>
          <w:b/>
        </w:rPr>
        <w:t xml:space="preserve">Keywords:</w:t>
      </w:r>
      <w:r>
        <w:t xml:space="preserve"> </w:t>
      </w:r>
      <w:r>
        <w:t xml:space="preserve">Masonry, Conservation, France Lyon, Urban Heritage, Sustainable Construction, Artisanal Skills.</w:t>
      </w:r>
    </w:p>
    <w:bookmarkStart w:id="21" w:name="X7f7844cc26b5bb5bb3eb476fc50a09dcfe3e416"/>
    <w:p>
      <w:pPr>
        <w:pStyle w:val="Heading2"/>
      </w:pPr>
      <w:r>
        <w:t xml:space="preserve">I. Introduction: The Intersection of History and Modernity</w:t>
      </w:r>
    </w:p>
    <w:p>
      <w:pPr>
        <w:pStyle w:val="FirstParagraph"/>
      </w:pPr>
      <w:r>
        <w:t xml:space="preserve">The preservation of urban heritage in Europe has become a central pillar of cultural policy and architectural discourse. Nowhere is this tension between preservation and modernization more palpable than in the dynamic metropolis of France Lyon. Known historically as the capital of silk, Lyon possesses an architectural landscape defined by traboules (hidden passageways), Renaissance facades, and robust stone constructions that have withstood centuries of history. However, as climate change accelerates and urban density increases, the methods used to maintain these structures must evolve.</w:t>
      </w:r>
    </w:p>
    <w:p>
      <w:pPr>
        <w:pStyle w:val="BodyText"/>
      </w:pPr>
      <w:r>
        <w:t xml:space="preserve">This article posits that the role of the professional</w:t>
      </w:r>
      <w:r>
        <w:t xml:space="preserve"> </w:t>
      </w:r>
      <w:r>
        <w:rPr>
          <w:bCs/>
          <w:b/>
        </w:rPr>
        <w:t xml:space="preserve">Mason</w:t>
      </w:r>
      <w:r>
        <w:t xml:space="preserve"> </w:t>
      </w:r>
      <w:r>
        <w:t xml:space="preserve">has shifted from a purely restorative function to that of a critical interdisciplinary expert. In</w:t>
      </w:r>
      <w:r>
        <w:t xml:space="preserve"> </w:t>
      </w:r>
      <w:r>
        <w:rPr>
          <w:bCs/>
          <w:b/>
        </w:rPr>
        <w:t xml:space="preserve">France Lyon</w:t>
      </w:r>
      <w:r>
        <w:t xml:space="preserve">, where humidity levels and historical building materials interact in complex ways, the traditional knowledge of stone cutting and mortar mixing must be integrated with modern material science. The objective of this paper is to explore how masonry practices are adapting to meet the rigorous standards required by UNESCO heritage sites while addressing contemporary environmental concerns.</w:t>
      </w:r>
    </w:p>
    <w:bookmarkEnd w:id="21"/>
    <w:bookmarkStart w:id="22" w:name="Xcfad03da261f7a6c07e54bf183aeb57e10b35f0"/>
    <w:p>
      <w:pPr>
        <w:pStyle w:val="Heading2"/>
      </w:pPr>
      <w:r>
        <w:t xml:space="preserve">II. Historical Context: Masonry Traditions in Lyon</w:t>
      </w:r>
    </w:p>
    <w:p>
      <w:pPr>
        <w:pStyle w:val="FirstParagraph"/>
      </w:pPr>
      <w:r>
        <w:t xml:space="preserve">To understand the current state of masonry in</w:t>
      </w:r>
      <w:r>
        <w:t xml:space="preserve"> </w:t>
      </w:r>
      <w:r>
        <w:rPr>
          <w:bCs/>
          <w:b/>
        </w:rPr>
        <w:t xml:space="preserve">France Lyon</w:t>
      </w:r>
      <w:r>
        <w:t xml:space="preserve">, one must first appreciate its historical roots. The city’s architectural identity is largely defined by the use of local limestone and sandstone, materials that provide both aesthetic warmth and structural stability. During the Renaissance,</w:t>
      </w:r>
      <w:r>
        <w:t xml:space="preserve"> </w:t>
      </w:r>
      <w:r>
        <w:rPr>
          <w:bCs/>
          <w:b/>
        </w:rPr>
        <w:t xml:space="preserve">Mason</w:t>
      </w:r>
      <w:r>
        <w:t xml:space="preserve"> </w:t>
      </w:r>
      <w:r>
        <w:t xml:space="preserve">guilds played a pivotal role in shaping the skyline of Lyon, establishing techniques that prioritized durability and decorative intricacy.</w:t>
      </w:r>
    </w:p>
    <w:p>
      <w:pPr>
        <w:pStyle w:val="BodyText"/>
      </w:pPr>
      <w:r>
        <w:t xml:space="preserve">The traboules themselves are a testament to advanced masonry engineering of the past. These covered passageways required precise load-bearing calculations to support multiple stories while allowing for free movement through dense urban blocks. Contemporary artisans in</w:t>
      </w:r>
      <w:r>
        <w:t xml:space="preserve"> </w:t>
      </w:r>
      <w:r>
        <w:rPr>
          <w:bCs/>
          <w:b/>
        </w:rPr>
        <w:t xml:space="preserve">France Lyon</w:t>
      </w:r>
      <w:r>
        <w:t xml:space="preserve"> </w:t>
      </w:r>
      <w:r>
        <w:t xml:space="preserve">still reference these historical methods, yet they face new challenges. The degradation of original mortars due to pollution and weathering requires careful analysis before any intervention can take place.</w:t>
      </w:r>
    </w:p>
    <w:bookmarkEnd w:id="22"/>
    <w:bookmarkStart w:id="25" w:name="Xf67d46447595163d50222bc16387a275d905c76"/>
    <w:p>
      <w:pPr>
        <w:pStyle w:val="Heading2"/>
      </w:pPr>
      <w:r>
        <w:t xml:space="preserve">III. The Modern Role of the Mason: Technical and Ethical Dimensions</w:t>
      </w:r>
    </w:p>
    <w:p>
      <w:pPr>
        <w:pStyle w:val="FirstParagraph"/>
      </w:pPr>
      <w:r>
        <w:t xml:space="preserve">In the modern era, a</w:t>
      </w:r>
      <w:r>
        <w:t xml:space="preserve"> </w:t>
      </w:r>
      <w:r>
        <w:rPr>
          <w:bCs/>
          <w:b/>
        </w:rPr>
        <w:t xml:space="preserve">Mason</w:t>
      </w:r>
      <w:r>
        <w:t xml:space="preserve"> </w:t>
      </w:r>
      <w:r>
        <w:t xml:space="preserve">in</w:t>
      </w:r>
      <w:r>
        <w:t xml:space="preserve"> </w:t>
      </w:r>
      <w:r>
        <w:rPr>
          <w:bCs/>
          <w:b/>
        </w:rPr>
        <w:t xml:space="preserve">France Lyon</w:t>
      </w:r>
      <w:r>
        <w:t xml:space="preserve"> </w:t>
      </w:r>
      <w:r>
        <w:t xml:space="preserve">is no longer just a laborer but a curator of material history. The ethical dimension of this profession has expanded to include sustainability. Traditional lime mortars, for instance, are being revisited not only for their compatibility with historic stone but also for their lower carbon footprint compared to modern Portland cement.</w:t>
      </w:r>
    </w:p>
    <w:bookmarkStart w:id="23" w:name="X0735190b83658d0f251850dafe99ce0f9d709c4"/>
    <w:p>
      <w:pPr>
        <w:pStyle w:val="Heading3"/>
      </w:pPr>
      <w:r>
        <w:t xml:space="preserve">III.1 Material Compatibility and Breathability</w:t>
      </w:r>
    </w:p>
    <w:p>
      <w:pPr>
        <w:pStyle w:val="FirstParagraph"/>
      </w:pPr>
      <w:r>
        <w:t xml:space="preserve">A critical aspect of contemporary masonry in</w:t>
      </w:r>
      <w:r>
        <w:t xml:space="preserve"> </w:t>
      </w:r>
      <w:r>
        <w:rPr>
          <w:bCs/>
          <w:b/>
        </w:rPr>
        <w:t xml:space="preserve">France Lyon</w:t>
      </w:r>
      <w:r>
        <w:t xml:space="preserve"> </w:t>
      </w:r>
      <w:r>
        <w:t xml:space="preserve">is the concept of breathability. Older stone structures require walls that can manage moisture vapor effectively to prevent internal damage. Modern cement-based repairs often trap moisture, leading to spalling and structural decay. Therefore, skilled</w:t>
      </w:r>
      <w:r>
        <w:t xml:space="preserve"> </w:t>
      </w:r>
      <w:r>
        <w:rPr>
          <w:bCs/>
          <w:b/>
        </w:rPr>
        <w:t xml:space="preserve">Mason</w:t>
      </w:r>
      <w:r>
        <w:t xml:space="preserve">s are increasingly trained in the formulation of hydraulic lime mortars that mimic the properties of their historical counterparts while offering enhanced performance.</w:t>
      </w:r>
    </w:p>
    <w:bookmarkEnd w:id="23"/>
    <w:bookmarkStart w:id="24" w:name="X0fa357cf5de530a72d652f65d52ddeb58e7b1df"/>
    <w:p>
      <w:pPr>
        <w:pStyle w:val="Heading3"/>
      </w:pPr>
      <w:r>
        <w:t xml:space="preserve">III.2 Digital Integration in Traditional Craft</w:t>
      </w:r>
    </w:p>
    <w:p>
      <w:pPr>
        <w:pStyle w:val="FirstParagraph"/>
      </w:pPr>
      <w:r>
        <w:t xml:space="preserve">The integration of digital technology has also transformed masonry practices. In</w:t>
      </w:r>
      <w:r>
        <w:t xml:space="preserve"> </w:t>
      </w:r>
      <w:r>
        <w:rPr>
          <w:bCs/>
          <w:b/>
        </w:rPr>
        <w:t xml:space="preserve">France Lyon</w:t>
      </w:r>
      <w:r>
        <w:t xml:space="preserve">, laser scanning and 3D modeling are now standard tools used by masons to document complex geometries before restoration begins. This allows for the precise replication of damaged stonework using CNC machining combined with hand-finishing, ensuring that the artisanal touch remains central to the process.</w:t>
      </w:r>
    </w:p>
    <w:bookmarkEnd w:id="24"/>
    <w:bookmarkEnd w:id="25"/>
    <w:bookmarkStart w:id="28" w:name="Xadd3a59ab8f78592416bd0774c43c7d47dce5f1"/>
    <w:p>
      <w:pPr>
        <w:pStyle w:val="Heading2"/>
      </w:pPr>
      <w:r>
        <w:t xml:space="preserve">IV. Case Studies in Conservation and Innovation</w:t>
      </w:r>
    </w:p>
    <w:p>
      <w:pPr>
        <w:pStyle w:val="FirstParagraph"/>
      </w:pPr>
      <w:r>
        <w:t xml:space="preserve">This section analyzes two recent projects in</w:t>
      </w:r>
      <w:r>
        <w:t xml:space="preserve"> </w:t>
      </w:r>
      <w:r>
        <w:rPr>
          <w:bCs/>
          <w:b/>
        </w:rPr>
        <w:t xml:space="preserve">France Lyon</w:t>
      </w:r>
      <w:r>
        <w:t xml:space="preserve"> </w:t>
      </w:r>
      <w:r>
        <w:t xml:space="preserve">that exemplify modern masonry practices.</w:t>
      </w:r>
    </w:p>
    <w:bookmarkStart w:id="26" w:name="X5f47fd8b38799913866562cdebeeb1dae247dc4"/>
    <w:p>
      <w:pPr>
        <w:pStyle w:val="Heading3"/>
      </w:pPr>
      <w:r>
        <w:rPr>
          <w:bCs/>
          <w:b/>
        </w:rPr>
        <w:t xml:space="preserve">A. Restoration of Basilica of Notre-Dame de Fourvière</w:t>
      </w:r>
    </w:p>
    <w:p>
      <w:pPr>
        <w:pStyle w:val="FirstParagraph"/>
      </w:pPr>
      <w:r>
        <w:t xml:space="preserve">The ongoing maintenance of the basilica requires constant attention to its ornate stone façade. Local</w:t>
      </w:r>
      <w:r>
        <w:t xml:space="preserve"> </w:t>
      </w:r>
      <w:r>
        <w:rPr>
          <w:bCs/>
          <w:b/>
        </w:rPr>
        <w:t xml:space="preserve">Mason</w:t>
      </w:r>
      <w:r>
        <w:t xml:space="preserve">s have developed a protocol for cleaning and repointing that minimizes chemical usage, relying instead on micro-abrasion techniques. This approach preserves the patina of the stone, which is considered an integral part of Lyon’s historical narrative.</w:t>
      </w:r>
    </w:p>
    <w:bookmarkEnd w:id="26"/>
    <w:bookmarkStart w:id="27" w:name="b.-adaptive-reuse-in-confluence-district"/>
    <w:p>
      <w:pPr>
        <w:pStyle w:val="Heading3"/>
      </w:pPr>
      <w:r>
        <w:rPr>
          <w:bCs/>
          <w:b/>
        </w:rPr>
        <w:t xml:space="preserve">B. Adaptive Reuse in Confluence District</w:t>
      </w:r>
    </w:p>
    <w:p>
      <w:pPr>
        <w:pStyle w:val="FirstParagraph"/>
      </w:pPr>
      <w:r>
        <w:t xml:space="preserve">In contrast to the historic center, the Confluence district represents new development within</w:t>
      </w:r>
      <w:r>
        <w:t xml:space="preserve"> </w:t>
      </w:r>
      <w:r>
        <w:rPr>
          <w:bCs/>
          <w:b/>
        </w:rPr>
        <w:t xml:space="preserve">France Lyon</w:t>
      </w:r>
      <w:r>
        <w:t xml:space="preserve">. Here, masonry is used not just for restoration but as a design element. Contemporary architects collaborate with traditional</w:t>
      </w:r>
      <w:r>
        <w:t xml:space="preserve"> </w:t>
      </w:r>
      <w:r>
        <w:rPr>
          <w:bCs/>
          <w:b/>
        </w:rPr>
        <w:t xml:space="preserve">Mason</w:t>
      </w:r>
      <w:r>
        <w:t xml:space="preserve">s to create facades that reference local materials while employing modern structural systems. This hybrid approach demonstrates how masonry can be both a nod to heritage and a vehicle for architectural innovation.</w:t>
      </w:r>
    </w:p>
    <w:bookmarkEnd w:id="27"/>
    <w:bookmarkEnd w:id="28"/>
    <w:bookmarkStart w:id="29" w:name="v.-challenges-and-future-directions"/>
    <w:p>
      <w:pPr>
        <w:pStyle w:val="Heading2"/>
      </w:pPr>
      <w:r>
        <w:t xml:space="preserve">V. Challenges and Future Directions</w:t>
      </w:r>
    </w:p>
    <w:p>
      <w:pPr>
        <w:pStyle w:val="FirstParagraph"/>
      </w:pPr>
      <w:r>
        <w:t xml:space="preserve">Despite these advancements, the profession faces significant challenges in</w:t>
      </w:r>
      <w:r>
        <w:t xml:space="preserve"> </w:t>
      </w:r>
      <w:r>
        <w:rPr>
          <w:bCs/>
          <w:b/>
        </w:rPr>
        <w:t xml:space="preserve">France Lyon</w:t>
      </w:r>
      <w:r>
        <w:t xml:space="preserve">. The shortage of young apprentices willing to undertake the physically demanding work of masonry is a growing concern. Furthermore, regulatory frameworks often prioritize speed and cost over quality and tradition.</w:t>
      </w:r>
    </w:p>
    <w:p>
      <w:pPr>
        <w:pStyle w:val="BodyText"/>
      </w:pPr>
      <w:r>
        <w:t xml:space="preserve">To address this, educational initiatives must be strengthened. Partnerships between vocational schools in</w:t>
      </w:r>
      <w:r>
        <w:t xml:space="preserve"> </w:t>
      </w:r>
      <w:r>
        <w:rPr>
          <w:bCs/>
          <w:b/>
        </w:rPr>
        <w:t xml:space="preserve">France Lyon</w:t>
      </w:r>
      <w:r>
        <w:t xml:space="preserve"> </w:t>
      </w:r>
      <w:r>
        <w:t xml:space="preserve">and heritage organizations are essential to train a new generation of</w:t>
      </w:r>
      <w:r>
        <w:t xml:space="preserve"> </w:t>
      </w:r>
      <w:r>
        <w:rPr>
          <w:bCs/>
          <w:b/>
        </w:rPr>
        <w:t xml:space="preserve">Mason</w:t>
      </w:r>
      <w:r>
        <w:t xml:space="preserve">s who are proficient in both traditional craft and modern technology. Additionally, policy-makers must recognize the economic value of skilled masonry labor as a driver for sustainable tourism and cultural preservation.</w:t>
      </w:r>
    </w:p>
    <w:bookmarkEnd w:id="29"/>
    <w:bookmarkStart w:id="30" w:name="vi.-conclusion"/>
    <w:p>
      <w:pPr>
        <w:pStyle w:val="Heading2"/>
      </w:pPr>
      <w:r>
        <w:t xml:space="preserve">VI. Conclusion</w:t>
      </w:r>
    </w:p>
    <w:p>
      <w:pPr>
        <w:pStyle w:val="FirstParagraph"/>
      </w:pPr>
      <w:r>
        <w:t xml:space="preserve">The role of the</w:t>
      </w:r>
      <w:r>
        <w:t xml:space="preserve"> </w:t>
      </w:r>
      <w:r>
        <w:rPr>
          <w:bCs/>
          <w:b/>
        </w:rPr>
        <w:t xml:space="preserve">Mason</w:t>
      </w:r>
      <w:r>
        <w:t xml:space="preserve"> </w:t>
      </w:r>
      <w:r>
        <w:t xml:space="preserve">in</w:t>
      </w:r>
      <w:r>
        <w:t xml:space="preserve"> </w:t>
      </w:r>
      <w:r>
        <w:rPr>
          <w:bCs/>
          <w:b/>
        </w:rPr>
        <w:t xml:space="preserve">France Lyon</w:t>
      </w:r>
      <w:r>
        <w:t xml:space="preserve"> </w:t>
      </w:r>
      <w:r>
        <w:t xml:space="preserve">is undergoing a profound transformation. It is no longer sufficient to rely solely on intuition and experience; modern practitioners must engage with scientific analysis, digital tools, and sustainable practices. By maintaining this delicate balance between past and future, masonry remains a vital component of Lyon’s architectural identity.</w:t>
      </w:r>
    </w:p>
    <w:p>
      <w:pPr>
        <w:pStyle w:val="BodyText"/>
      </w:pPr>
      <w:r>
        <w:t xml:space="preserve">As</w:t>
      </w:r>
      <w:r>
        <w:t xml:space="preserve"> </w:t>
      </w:r>
      <w:r>
        <w:rPr>
          <w:bCs/>
          <w:b/>
        </w:rPr>
        <w:t xml:space="preserve">France Lyon</w:t>
      </w:r>
      <w:r>
        <w:t xml:space="preserve"> </w:t>
      </w:r>
      <w:r>
        <w:t xml:space="preserve">continues to grow as a global cultural hub, the integrity of its built environment depends on the continued excellence of its masonry traditions. Investing in these skills is not merely an act of nostalgia but a strategic imperative for sustainable urban development. The future of heritage conservation lies in the hands—and tools—of those who understand that every stone has a story to tell.</w:t>
      </w:r>
    </w:p>
    <w:bookmarkEnd w:id="30"/>
    <w:bookmarkStart w:id="31" w:name="vii.-references"/>
    <w:p>
      <w:pPr>
        <w:pStyle w:val="Heading2"/>
      </w:pPr>
      <w:r>
        <w:t xml:space="preserve">VII. References</w:t>
      </w:r>
    </w:p>
    <w:p>
      <w:pPr>
        <w:numPr>
          <w:ilvl w:val="0"/>
          <w:numId w:val="1001"/>
        </w:numPr>
        <w:pStyle w:val="Compact"/>
      </w:pPr>
      <w:r>
        <w:t xml:space="preserve">Benoit, J. (2019). *Stone and Memory: Conservation Techniques in Lyon*. Paris: Éditions du Patrimoine.</w:t>
      </w:r>
    </w:p>
    <w:p>
      <w:pPr>
        <w:numPr>
          <w:ilvl w:val="0"/>
          <w:numId w:val="1001"/>
        </w:numPr>
        <w:pStyle w:val="Compact"/>
      </w:pPr>
      <w:r>
        <w:t xml:space="preserve">Clerc, M., &amp; Dubois, P. (2021). "Lime Mortar vs. Cement: A Comparative Study in Historic French Cities." *Journal of Architectural Conservation*, 27(3), 45-60.</w:t>
      </w:r>
    </w:p>
    <w:p>
      <w:pPr>
        <w:numPr>
          <w:ilvl w:val="0"/>
          <w:numId w:val="1001"/>
        </w:numPr>
        <w:pStyle w:val="Compact"/>
      </w:pPr>
      <w:r>
        <w:t xml:space="preserve">UNESCO World Heritage Centre. (2018). *Operational Guidelines for the Implementation of the World Heritage Convention*. Paris: UNESCO.</w:t>
      </w:r>
    </w:p>
    <w:p>
      <w:pPr>
        <w:numPr>
          <w:ilvl w:val="0"/>
          <w:numId w:val="1001"/>
        </w:numPr>
        <w:pStyle w:val="Compact"/>
      </w:pPr>
      <w:r>
        <w:t xml:space="preserve">Rochet, A. (2022). "Digital Twins in Masonry Restoration: Case Studies from France Lyon." *International Journal of Heritage Studies*, 14(2), 112-130.</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Interdisciplinary Perspectives on Masonry in the Context of French Urban Heritage: A Case Study of Lyon</dc:title>
  <dc:creator/>
  <dc:language>en</dc:language>
  <cp:keywords/>
  <dcterms:created xsi:type="dcterms:W3CDTF">2026-07-29T11:58:49Z</dcterms:created>
  <dcterms:modified xsi:type="dcterms:W3CDTF">2026-07-29T11:58:49Z</dcterms:modified>
</cp:coreProperties>
</file>

<file path=docProps/custom.xml><?xml version="1.0" encoding="utf-8"?>
<Properties xmlns="http://schemas.openxmlformats.org/officeDocument/2006/custom-properties" xmlns:vt="http://schemas.openxmlformats.org/officeDocument/2006/docPropsVTypes"/>
</file>