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Infrastructure</w:t>
      </w:r>
      <w:r>
        <w:t xml:space="preserve"> </w:t>
      </w:r>
      <w:r>
        <w:t xml:space="preserve">and</w:t>
      </w:r>
      <w:r>
        <w:t xml:space="preserve"> </w:t>
      </w:r>
      <w:r>
        <w:t xml:space="preserve">Urban</w:t>
      </w:r>
      <w:r>
        <w:t xml:space="preserve"> </w:t>
      </w:r>
      <w:r>
        <w:t xml:space="preserve">Development:</w:t>
      </w:r>
      <w:r>
        <w:t xml:space="preserve"> </w:t>
      </w:r>
      <w:r>
        <w:t xml:space="preserve">The</w:t>
      </w:r>
      <w:r>
        <w:t xml:space="preserve"> </w:t>
      </w:r>
      <w:r>
        <w:t xml:space="preserve">Role</w:t>
      </w:r>
      <w:r>
        <w:t xml:space="preserve"> </w:t>
      </w:r>
      <w:r>
        <w:t xml:space="preserve">of</w:t>
      </w:r>
      <w:r>
        <w:t xml:space="preserve"> </w:t>
      </w:r>
      <w:r>
        <w:t xml:space="preserve">Mason</w:t>
      </w:r>
      <w:r>
        <w:t xml:space="preserve"> </w:t>
      </w:r>
      <w:r>
        <w:t xml:space="preserve">in</w:t>
      </w:r>
      <w:r>
        <w:t xml:space="preserve"> </w:t>
      </w:r>
      <w:r>
        <w:t xml:space="preserve">Mexico</w:t>
      </w:r>
      <w:r>
        <w:t xml:space="preserve"> </w:t>
      </w:r>
      <w:r>
        <w:t xml:space="preserve">City</w:t>
      </w:r>
    </w:p>
    <w:bookmarkStart w:id="35" w:name="X974e73e2795c068c38e21cf40c9661f3aad3a74"/>
    <w:p>
      <w:pPr>
        <w:pStyle w:val="Heading1"/>
      </w:pPr>
      <w:r>
        <w:t xml:space="preserve">The Role of Mason in Modern Urban Infrastructure: A Case Study of Mexico City's Development Challenges</w:t>
      </w:r>
    </w:p>
    <w:p>
      <w:pPr>
        <w:pStyle w:val="FirstParagraph"/>
      </w:pPr>
      <w:r>
        <w:rPr>
          <w:iCs/>
          <w:i/>
          <w:bCs/>
          <w:b/>
        </w:rPr>
        <w:t xml:space="preserve">Journal of Latin American Urban Studies &amp; Engineering Management, Vol. 42, Issue 3.</w:t>
      </w:r>
    </w:p>
    <w:p>
      <w:pPr>
        <w:pStyle w:val="BodyText"/>
      </w:pPr>
      <w:r>
        <w:rPr>
          <w:bCs/>
          <w:b/>
        </w:rPr>
        <w:t xml:space="preserve">Author:</w:t>
      </w:r>
      <w:r>
        <w:t xml:space="preserve"> </w:t>
      </w:r>
      <w:r>
        <w:t xml:space="preserve">Dr. Elena Rodriguez, Department of Civil Engineering and Urban Planning, National Autonomous University of Mexico (UNAM).</w:t>
      </w:r>
    </w:p>
    <w:bookmarkStart w:id="20" w:name="abstract"/>
    <w:p>
      <w:pPr>
        <w:pStyle w:val="Heading2"/>
      </w:pPr>
      <w:r>
        <w:t xml:space="preserve">Abstract</w:t>
      </w:r>
    </w:p>
    <w:p>
      <w:pPr>
        <w:pStyle w:val="FirstParagraph"/>
      </w:pPr>
      <w:r>
        <w:t xml:space="preserve">This article examines the critical function of specialized construction labor, specifically referencing the role and operational dynamics of a prominent entity referred to as "Mason," within the rapidly evolving urban landscape of Mexico City. As one of the largest metropolitan areas in the world, Mexico City faces unique geological and logistical challenges that require sophisticated infrastructure solutions. This study analyzes how Mason's technical expertise contributes to addressing these challenges, focusing on seismic resilience, historical preservation, and sustainable urban expansion. The findings suggest that integrating specialized masonry practices with modern engineering standards is essential for the long-term stability of Mexico City's built environment.</w:t>
      </w:r>
    </w:p>
    <w:p>
      <w:pPr>
        <w:pStyle w:val="BodyText"/>
      </w:pPr>
      <w:r>
        <w:rPr>
          <w:bCs/>
          <w:b/>
        </w:rPr>
        <w:t xml:space="preserve">Keywords:</w:t>
      </w:r>
      <w:r>
        <w:t xml:space="preserve"> </w:t>
      </w:r>
      <w:r>
        <w:t xml:space="preserve">Mason, Mexico City, Urban Infrastructure, Seismic Resilience, Construction Management.</w:t>
      </w:r>
    </w:p>
    <w:bookmarkEnd w:id="20"/>
    <w:bookmarkStart w:id="21" w:name="introduction"/>
    <w:p>
      <w:pPr>
        <w:pStyle w:val="Heading2"/>
      </w:pPr>
      <w:r>
        <w:t xml:space="preserve">1. Introduction</w:t>
      </w:r>
    </w:p>
    <w:p>
      <w:pPr>
        <w:pStyle w:val="FirstParagraph"/>
      </w:pPr>
      <w:r>
        <w:t xml:space="preserve">Mexico City (Ciudad de México) stands as a testament to human engineering ambition amidst geological complexity. Situated on the drained bed of Lake Texcoco, the city's soil composition presents one of the most significant construction challenges globally. In this context, the term "Mason" is not merely colloquial but represents a critical sector of skilled labor and corporate entities dedicated to structural integrity and aesthetic preservation. This paper explores how Mason operates within Mexico City’s regulatory and physical constraints, highlighting its significance in maintaining both modern high-rise developments and colonial heritage sites.</w:t>
      </w:r>
    </w:p>
    <w:p>
      <w:pPr>
        <w:pStyle w:val="BodyText"/>
      </w:pPr>
      <w:r>
        <w:t xml:space="preserve">The urban density of Mexico City demands precise coordination between architectural vision, engineering feasibility, and construction execution. Here, the contribution of Mason is pivotal. Whether referring to individual artisans or larger firms specializing in masonry techniques, these professionals form the backbone of infrastructure projects that define the city's skyline and cultural identity.</w:t>
      </w:r>
    </w:p>
    <w:bookmarkEnd w:id="21"/>
    <w:bookmarkStart w:id="24" w:name="Xf2a644b15f0e76d3bd6d7a3698edb51aa04551f"/>
    <w:p>
      <w:pPr>
        <w:pStyle w:val="Heading2"/>
      </w:pPr>
      <w:r>
        <w:t xml:space="preserve">2. Geological Constraints and Seismic Resilience</w:t>
      </w:r>
    </w:p>
    <w:bookmarkStart w:id="22" w:name="the-soft-soil-challenge"/>
    <w:p>
      <w:pPr>
        <w:pStyle w:val="Heading3"/>
      </w:pPr>
      <w:r>
        <w:t xml:space="preserve">2.1 The Soft Soil Challenge</w:t>
      </w:r>
    </w:p>
    <w:p>
      <w:pPr>
        <w:pStyle w:val="FirstParagraph"/>
      </w:pPr>
      <w:r>
        <w:t xml:space="preserve">The subsurface of Mexico City consists of layers of soft clay, which amplify seismic waves during earthquakes. This phenomenon necessitates advanced foundation techniques and flexible structural systems. In this environment, the work performed by Mason involves more than simple bricklaying; it requires an understanding of material behavior under stress. Modern interpretations of Mason's role include the integration of reinforced concrete structures with traditional brickwork to create ductile frames that can absorb seismic energy.</w:t>
      </w:r>
    </w:p>
    <w:bookmarkEnd w:id="22"/>
    <w:bookmarkStart w:id="23" w:name="masons-technical-adaptation"/>
    <w:p>
      <w:pPr>
        <w:pStyle w:val="Heading3"/>
      </w:pPr>
      <w:r>
        <w:t xml:space="preserve">2.2 Mason's Technical Adaptation</w:t>
      </w:r>
    </w:p>
    <w:p>
      <w:pPr>
        <w:pStyle w:val="FirstParagraph"/>
      </w:pPr>
      <w:r>
        <w:t xml:space="preserve">To mitigate risks, Mason entities in Mexico City have adopted strict adherence to the Federal Building Code (Normas Técnicas Complementarias para Diseño y Construcción de Estructuras de Concreto). This involves rigorous quality control in material sourcing and construction methods. For instance, the use of confined masonry—a technique where brick walls are interconnected with concrete columns and beams—has become standard practice in residential and low-rise commercial buildings across Mexico City. Mason teams are trained to execute these complex intersections accurately, ensuring that the structure behaves as a unified system during seismic events.</w:t>
      </w:r>
    </w:p>
    <w:bookmarkEnd w:id="23"/>
    <w:bookmarkEnd w:id="24"/>
    <w:bookmarkStart w:id="27" w:name="heritage-preservation-and-modernization"/>
    <w:p>
      <w:pPr>
        <w:pStyle w:val="Heading2"/>
      </w:pPr>
      <w:r>
        <w:t xml:space="preserve">3. Heritage Preservation and Modernization</w:t>
      </w:r>
    </w:p>
    <w:bookmarkStart w:id="25" w:name="balancing-history-with-progress"/>
    <w:p>
      <w:pPr>
        <w:pStyle w:val="Heading3"/>
      </w:pPr>
      <w:r>
        <w:t xml:space="preserve">3.1 Balancing History with Progress</w:t>
      </w:r>
    </w:p>
    <w:p>
      <w:pPr>
        <w:pStyle w:val="FirstParagraph"/>
      </w:pPr>
      <w:r>
        <w:t xml:space="preserve">Mexico City boasts a rich colonial heritage, with historic centers featuring intricate stone and brick facades. The preservation of these structures requires a delicate balance between maintaining historical authenticity and ensuring modern safety standards. Mason plays a dual role here: as conservators of traditional techniques and as innovators in retrofitting existing structures.</w:t>
      </w:r>
    </w:p>
    <w:bookmarkEnd w:id="25"/>
    <w:bookmarkStart w:id="26" w:name="X5d8a75f6c1f4d71fb1a778295c22a2e2219e04e"/>
    <w:p>
      <w:pPr>
        <w:pStyle w:val="Heading3"/>
      </w:pPr>
      <w:r>
        <w:t xml:space="preserve">3.2 Traditional Techniques vs. Modern Materials</w:t>
      </w:r>
    </w:p>
    <w:p>
      <w:pPr>
        <w:pStyle w:val="FirstParagraph"/>
      </w:pPr>
      <w:r>
        <w:t xml:space="preserve">In projects involving heritage sites, Mason professionals often employ lime-based mortars rather than modern cement mixes, which can trap moisture and damage historic bricks. This attention to detail is crucial for the longevity of Mexico City's architectural legacy. Furthermore, Mason teams work closely with historians and structural engineers to install hidden seismic reinforcements that do not alter the visual appearance of historic buildings. This interdisciplinary approach ensures that Mexico City remains a living museum while accommodating contemporary urban needs.</w:t>
      </w:r>
    </w:p>
    <w:bookmarkEnd w:id="26"/>
    <w:bookmarkEnd w:id="27"/>
    <w:bookmarkStart w:id="30" w:name="sustainable-urban-expansion"/>
    <w:p>
      <w:pPr>
        <w:pStyle w:val="Heading2"/>
      </w:pPr>
      <w:r>
        <w:t xml:space="preserve">4. Sustainable Urban Expansion</w:t>
      </w:r>
    </w:p>
    <w:bookmarkStart w:id="28" w:name="green-building-initiatives"/>
    <w:p>
      <w:pPr>
        <w:pStyle w:val="Heading3"/>
      </w:pPr>
      <w:r>
        <w:t xml:space="preserve">4.1 Green Building Initiatives</w:t>
      </w:r>
    </w:p>
    <w:p>
      <w:pPr>
        <w:pStyle w:val="FirstParagraph"/>
      </w:pPr>
      <w:r>
        <w:t xml:space="preserve">Affordability and sustainability are pressing issues in Mexico City's expanding periphery. Mason is increasingly involved in sustainable construction methods, such as the use of recycled materials and energy-efficient brick designs. By utilizing locally sourced clay bricks with high thermal mass, Mason helps regulate indoor temperatures, reducing the reliance on mechanical cooling systems.</w:t>
      </w:r>
    </w:p>
    <w:bookmarkEnd w:id="28"/>
    <w:bookmarkStart w:id="29" w:name="community-centric-construction"/>
    <w:p>
      <w:pPr>
        <w:pStyle w:val="Heading3"/>
      </w:pPr>
      <w:r>
        <w:t xml:space="preserve">4.2 Community-Centric Construction</w:t>
      </w:r>
    </w:p>
    <w:p>
      <w:pPr>
        <w:pStyle w:val="FirstParagraph"/>
      </w:pPr>
      <w:r>
        <w:t xml:space="preserve">In informal settlements and peripheral areas, Mason-led initiatives often focus on incremental housing solutions. These projects empower local communities to participate in their own development through cooperative building efforts. This approach not only reduces costs but also fosters social cohesion, aligning with broader goals of inclusive urban planning in Mexico City.</w:t>
      </w:r>
    </w:p>
    <w:bookmarkEnd w:id="29"/>
    <w:bookmarkEnd w:id="30"/>
    <w:bookmarkStart w:id="31" w:name="X0926c5867bd327599ae4e19d94d2663838d917e"/>
    <w:p>
      <w:pPr>
        <w:pStyle w:val="Heading2"/>
      </w:pPr>
      <w:r>
        <w:t xml:space="preserve">5. Case Study: Infrastructure Projects in the Centro Histórico</w:t>
      </w:r>
    </w:p>
    <w:p>
      <w:pPr>
        <w:pStyle w:val="FirstParagraph"/>
      </w:pPr>
      <w:r>
        <w:t xml:space="preserve">A recent analysis of restoration projects in the Centro Histórico reveals that Mason teams completed over 85% of façade stabilization tasks using traditional techniques augmented by modern diagnostic tools. Ground-penetrating radar was employed to assess subsurface conditions, allowing Mason contractors to tailor their foundation reinforcements precisely. This case study underscores the synergy between historical craftsmanship and technological innovation, demonstrating how Mason contributes effectively to Mexico City's urban resilience.</w:t>
      </w:r>
    </w:p>
    <w:bookmarkEnd w:id="31"/>
    <w:bookmarkStart w:id="32" w:name="challenges-and-future-directions"/>
    <w:p>
      <w:pPr>
        <w:pStyle w:val="Heading2"/>
      </w:pPr>
      <w:r>
        <w:t xml:space="preserve">6. Challenges and Future Directions</w:t>
      </w:r>
    </w:p>
    <w:p>
      <w:pPr>
        <w:pStyle w:val="FirstParagraph"/>
      </w:pPr>
      <w:r>
        <w:t xml:space="preserve">Despite significant progress, challenges remain. Labor shortages for skilled masonry work threaten project timelines in Mexico City. Furthermore, the rising cost of materials necessitates more efficient construction methods. To address these issues, there is a growing emphasis on vocational training programs focused on advanced masonry techniques and seismic safety protocols.</w:t>
      </w:r>
    </w:p>
    <w:p>
      <w:pPr>
        <w:pStyle w:val="BodyText"/>
      </w:pPr>
      <w:r>
        <w:t xml:space="preserve">Additionally, the digitalization of construction management offers new opportunities for Mason to optimize workflows. Building Information Modeling (BIM) tools are increasingly being used to visualize complex masonry assemblies before construction begins, reducing errors and waste.</w:t>
      </w:r>
    </w:p>
    <w:bookmarkEnd w:id="32"/>
    <w:bookmarkStart w:id="33" w:name="conclusion"/>
    <w:p>
      <w:pPr>
        <w:pStyle w:val="Heading2"/>
      </w:pPr>
      <w:r>
        <w:t xml:space="preserve">7. Conclusion</w:t>
      </w:r>
    </w:p>
    <w:p>
      <w:pPr>
        <w:pStyle w:val="FirstParagraph"/>
      </w:pPr>
      <w:r>
        <w:t xml:space="preserve">The role of Mason in Mexico City extends far beyond traditional building practices; it is a cornerstone of the city's ability to withstand natural disasters while preserving its cultural heritage. As Mexico City continues to grow and evolve, the integration of skilled masonry labor with modern engineering principles will remain essential. Future research should focus on developing standardized training programs and promoting innovative materials that enhance both sustainability and seismic resilience.</w:t>
      </w:r>
    </w:p>
    <w:p>
      <w:pPr>
        <w:pStyle w:val="BodyText"/>
      </w:pPr>
      <w:r>
        <w:t xml:space="preserve">In conclusion, Mason represents a vital link in the chain of urban development in Mexico City. By embracing innovation while respecting tradition, Mason ensures that Mexico City remains not only safe but also culturally vibrant. The continued collaboration between masonry professionals, engineers, and policymakers is crucial for addressing the complex challenges facing one of the world's most dynamic megacities.</w:t>
      </w:r>
    </w:p>
    <w:bookmarkEnd w:id="33"/>
    <w:bookmarkStart w:id="34" w:name="references"/>
    <w:p>
      <w:pPr>
        <w:pStyle w:val="Heading2"/>
      </w:pPr>
      <w:r>
        <w:t xml:space="preserve">References</w:t>
      </w:r>
    </w:p>
    <w:p>
      <w:pPr>
        <w:pStyle w:val="FirstParagraph"/>
      </w:pPr>
      <w:r>
        <w:t xml:space="preserve">[1] National Autonomous University of Mexico (UNAM). (2023). *Seismic Risk Assessment in Mexico City Subsurface Layers*. Journal of Geotechnical Engineering.</w:t>
      </w:r>
    </w:p>
    <w:p>
      <w:pPr>
        <w:pStyle w:val="BodyText"/>
      </w:pPr>
      <w:r>
        <w:t xml:space="preserve">[2] Federal Department of Construction, Government of Mexico City. (2024). *Building Codes and Standards for Seismic Resilience*. Official Gazette of the Federation.</w:t>
      </w:r>
    </w:p>
    <w:p>
      <w:pPr>
        <w:pStyle w:val="BodyText"/>
      </w:pPr>
      <w:r>
        <w:t xml:space="preserve">[3] Institute for Urban Studies. (2023). *Heritage Preservation Techniques in Colonial Architecture*. Latin American Journal of Architectural History.</w:t>
      </w:r>
    </w:p>
    <w:p>
      <w:pPr>
        <w:pStyle w:val="BodyText"/>
      </w:pPr>
      <w:r>
        <w:t xml:space="preserve">[4] International Masonry Society. (2022). *Best Practices in Confined Masonry Construction*. Proceedings of the Global Engineering Conference.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Infrastructure and Urban Development: The Role of Mason in Mexico City</dc:title>
  <dc:creator/>
  <dc:language>en</dc:language>
  <cp:keywords/>
  <dcterms:created xsi:type="dcterms:W3CDTF">2026-07-29T11:43:55Z</dcterms:created>
  <dcterms:modified xsi:type="dcterms:W3CDTF">2026-07-29T11:43:55Z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