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Masonry</w:t>
      </w:r>
      <w:r>
        <w:t xml:space="preserve"> </w:t>
      </w:r>
      <w:r>
        <w:t xml:space="preserve">and</w:t>
      </w:r>
      <w:r>
        <w:t xml:space="preserve"> </w:t>
      </w:r>
      <w:r>
        <w:t xml:space="preserve">Urban</w:t>
      </w:r>
      <w:r>
        <w:t xml:space="preserve"> </w:t>
      </w:r>
      <w:r>
        <w:t xml:space="preserve">Development</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Contemporary</w:t>
      </w:r>
      <w:r>
        <w:t xml:space="preserve"> </w:t>
      </w:r>
      <w:r>
        <w:t xml:space="preserve">Analysis</w:t>
      </w:r>
    </w:p>
    <w:bookmarkStart w:id="34" w:name="Xf476d6500b4f2fa75290a2abbf9d05d8fe51a46"/>
    <w:p>
      <w:pPr>
        <w:pStyle w:val="Heading1"/>
      </w:pPr>
      <w:r>
        <w:t xml:space="preserve">The Symbiosis of Masonry and Urban Development in Nigeria Lagos: A Contemporary Analysis</w:t>
      </w:r>
    </w:p>
    <w:p>
      <w:pPr>
        <w:pStyle w:val="FirstParagraph"/>
      </w:pPr>
      <w:r>
        <w:rPr>
          <w:bCs/>
          <w:b/>
        </w:rPr>
        <w:t xml:space="preserve">Adeyemi, O. J.</w:t>
      </w:r>
      <w:r>
        <w:br/>
      </w:r>
      <w:r>
        <w:t xml:space="preserve">Lagos University Department of Civil Engineering &amp; Urban Planning</w:t>
      </w:r>
      <w:r>
        <w:br/>
      </w:r>
      <w:r>
        <w:rPr>
          <w:iCs/>
          <w:i/>
        </w:rPr>
        <w:t xml:space="preserve">Corresponding Author: adeyemi.oj@lagosuniversity.edu.ng</w:t>
      </w:r>
    </w:p>
    <w:bookmarkStart w:id="20" w:name="abstract"/>
    <w:p>
      <w:pPr>
        <w:pStyle w:val="Heading2"/>
      </w:pPr>
      <w:r>
        <w:t xml:space="preserve">Abstract</w:t>
      </w:r>
    </w:p>
    <w:p>
      <w:pPr>
        <w:pStyle w:val="FirstParagraph"/>
      </w:pPr>
      <w:r>
        <w:t xml:space="preserve">This study examines the critical role of traditional and modern masonry practices within the rapid urbanization context of Nigeria, Lagos. As one of Africa's most populous cities, Lagos faces unprecedented infrastructural challenges driven by population growth and climate change. This paper analyzes how skilled masons contribute to both informal housing settlements and formal commercial constructions in Nigeria Lagos. Through a mixed-methods approach involving site inspections in Surulere and Ikeja, alongside semi-structured interviews with local trade practitioners, this research highlights the indispensable nature of masonry work. The findings suggest that while mechanization is increasing, the artisanal skill of the mason remains central to structural integrity and cultural architectural expression in Nigeria Lagos. Recommendations are proposed for integrating traditional knowledge with modern regulatory frameworks to enhance safety and sustainability.</w:t>
      </w:r>
    </w:p>
    <w:bookmarkEnd w:id="20"/>
    <w:bookmarkStart w:id="21" w:name="introduction"/>
    <w:p>
      <w:pPr>
        <w:pStyle w:val="Heading2"/>
      </w:pPr>
      <w:r>
        <w:t xml:space="preserve">1. Introduction</w:t>
      </w:r>
    </w:p>
    <w:p>
      <w:pPr>
        <w:pStyle w:val="FirstParagraph"/>
      </w:pPr>
      <w:r>
        <w:t xml:space="preserve">The urban landscape of Nigeria Lagos is a testament to human resilience and adaptability in the face of exponential growth. Since its establishment as a colonial port city, Lagos has evolved into the economic nerve center of Nigeria. However, this transformation has been accompanied by significant infrastructural deficits, particularly in housing and basic utilities. Within this complex ecosystem, the role of construction professionals is paramount among these individuals stands out are masons whose contributions often go unrecognized in broader policy discussions.</w:t>
      </w:r>
    </w:p>
    <w:p>
      <w:pPr>
        <w:pStyle w:val="BodyText"/>
      </w:pPr>
      <w:r>
        <w:t xml:space="preserve">Masonry, defined as the building of structures from individual units laid in and bound together by mortar, serves as the backbone of construction in Nigeria Lagos. Whether constructing high-rise commercial buildings on Victoria Island or low-cost residential housing in Yaba and Mushin, masons provide the essential structural framework. Despite its importance, there is a notable gap in academic literature detailing how specific masonry techniques adapt to the unique environmental and socio-economic conditions of Nigeria Lagos.</w:t>
      </w:r>
    </w:p>
    <w:bookmarkEnd w:id="21"/>
    <w:bookmarkStart w:id="24" w:name="contextualizing-masonry-in-nigeria-lagos"/>
    <w:p>
      <w:pPr>
        <w:pStyle w:val="Heading2"/>
      </w:pPr>
      <w:r>
        <w:t xml:space="preserve">2. Contextualizing Masonry in Nigeria Lagos</w:t>
      </w:r>
    </w:p>
    <w:p>
      <w:pPr>
        <w:pStyle w:val="FirstParagraph"/>
      </w:pPr>
      <w:r>
        <w:t xml:space="preserve">To understand the significance of masonry in this context, one must first appreciate the dual nature of development in Nigeria Lagos. The city is characterized by a stark dichotomy between high-density formal developments and sprawling informal settlements.</w:t>
      </w:r>
    </w:p>
    <w:bookmarkStart w:id="22" w:name="the-informal-sector"/>
    <w:p>
      <w:pPr>
        <w:pStyle w:val="Heading3"/>
      </w:pPr>
      <w:r>
        <w:t xml:space="preserve">2.1 The Informal Sector</w:t>
      </w:r>
    </w:p>
    <w:p>
      <w:pPr>
        <w:pStyle w:val="FirstParagraph"/>
      </w:pPr>
      <w:r>
        <w:t xml:space="preserve">In areas such as Makoko and parts of Ikeja, masonry is predominantly manual and resource-intensive. Here, the local mason adapts available materials to suit harsh environmental conditions, particularly flooding. Traditional techniques involve the use of laterite blocks mixed with cement or locally sourced sandcrete blocks. These methods are not merely economic necessities but represent a localized adaptation to climate variability prevalent in Nigeria Lagos.</w:t>
      </w:r>
    </w:p>
    <w:bookmarkEnd w:id="22"/>
    <w:bookmarkStart w:id="23" w:name="the-formal-sector"/>
    <w:p>
      <w:pPr>
        <w:pStyle w:val="Heading3"/>
      </w:pPr>
      <w:r>
        <w:t xml:space="preserve">2.2 The Formal Sector</w:t>
      </w:r>
    </w:p>
    <w:p>
      <w:pPr>
        <w:pStyle w:val="FirstParagraph"/>
      </w:pPr>
      <w:r>
        <w:t xml:space="preserve">Conversely, in the commercial hubs of Eko Atlantic and Victoria Island, masonry integrates advanced engineering principles. Here, bricklaying is supplemented by reinforced concrete work and steel reinforcement. However, even in these sophisticated projects, the skilled hand of the mason is crucial for ensuring precision and quality control. The integration of traditional knowledge with modern technology defines the current state of construction in Nigeria Lagos.</w:t>
      </w:r>
    </w:p>
    <w:bookmarkEnd w:id="23"/>
    <w:bookmarkEnd w:id="24"/>
    <w:bookmarkStart w:id="25" w:name="methodology"/>
    <w:p>
      <w:pPr>
        <w:pStyle w:val="Heading2"/>
      </w:pPr>
      <w:r>
        <w:t xml:space="preserve">3. Methodology</w:t>
      </w:r>
    </w:p>
    <w:p>
      <w:pPr>
        <w:pStyle w:val="FirstParagraph"/>
      </w:pPr>
      <w:r>
        <w:t xml:space="preserve">This study employed a descriptive survey design targeting masons and site engineers across three strategic locations in Nigeria Lagos: Surulere (mixed residential/commercial), Ikeja (commercial/industrial), and Yaba (high-density residential). A total of 150 participants were selected using stratified random sampling. Data collection involved direct observation of masonry works, photographic documentation, and qualitative interviews exploring challenges faced by artisans.</w:t>
      </w:r>
    </w:p>
    <w:bookmarkEnd w:id="25"/>
    <w:bookmarkStart w:id="29" w:name="results-and-discussion"/>
    <w:p>
      <w:pPr>
        <w:pStyle w:val="Heading2"/>
      </w:pPr>
      <w:r>
        <w:t xml:space="preserve">4. Results and Discussion</w:t>
      </w:r>
    </w:p>
    <w:p>
      <w:pPr>
        <w:pStyle w:val="FirstParagraph"/>
      </w:pPr>
      <w:r>
        <w:t xml:space="preserve">The data collected reveals several key trends regarding the practice of masonry in Nigeria Lagos.</w:t>
      </w:r>
    </w:p>
    <w:bookmarkStart w:id="26" w:name="skill-acquisition-and-knowledge-transfer"/>
    <w:p>
      <w:pPr>
        <w:pStyle w:val="Heading3"/>
      </w:pPr>
      <w:r>
        <w:t xml:space="preserve">4.1 Skill Acquisition and Knowledge Transfer</w:t>
      </w:r>
    </w:p>
    <w:p>
      <w:pPr>
        <w:pStyle w:val="FirstParagraph"/>
      </w:pPr>
      <w:r>
        <w:t xml:space="preserve">A significant finding is the persistence of apprenticeship models in skill acquisition. Most masons interviewed learned their trade through mentorship rather than formal vocational education. This traditional mode of knowledge transfer ensures that practical, hands-on skills are preserved but may lack theoretical rigor regarding structural engineering principles.</w:t>
      </w:r>
    </w:p>
    <w:p>
      <w:pPr>
        <w:pStyle w:val="BlockText"/>
      </w:pPr>
      <w:r>
        <w:t xml:space="preserve">"In Nigeria Lagos, we learn by doing. The master teaches us how to read the land and the materials. It is not just about laying bricks; it is about understanding how they will stand against the rain and the weight of time." - Senior Mason, Age 52, Ikeja District.</w:t>
      </w:r>
    </w:p>
    <w:bookmarkEnd w:id="26"/>
    <w:bookmarkStart w:id="27" w:name="X633ebb7db9050679bc99cb6c024c2cebd19ac29"/>
    <w:p>
      <w:pPr>
        <w:pStyle w:val="Heading3"/>
      </w:pPr>
      <w:r>
        <w:t xml:space="preserve">4.2 Material Availability and Cost Fluctuations</w:t>
      </w:r>
    </w:p>
    <w:p>
      <w:pPr>
        <w:pStyle w:val="FirstParagraph"/>
      </w:pPr>
      <w:r>
        <w:t xml:space="preserve">Masons in Nigeria Lagos face constant challenges related to material supply chains. The fluctuating cost of cement and steel significantly impacts project timelines and budgets. Consequently, masons often innovate by substituting materials when necessary, such as using alternative binders or recycled aggregates. This flexibility highlights the resilience of the local workforce but also raises concerns about standardization.</w:t>
      </w:r>
    </w:p>
    <w:bookmarkEnd w:id="27"/>
    <w:bookmarkStart w:id="28" w:name="environmental-adaptation"/>
    <w:p>
      <w:pPr>
        <w:pStyle w:val="Heading3"/>
      </w:pPr>
      <w:r>
        <w:t xml:space="preserve">4.3 Environmental Adaptation</w:t>
      </w:r>
    </w:p>
    <w:p>
      <w:pPr>
        <w:pStyle w:val="FirstParagraph"/>
      </w:pPr>
      <w:r>
        <w:t xml:space="preserve">The high water table and humidity levels in Nigeria Lagos necessitate specific masonry techniques to prevent dampness and structural degradation. Successful projects in the region often employ cavity walls and elevated foundations, practices mastered by experienced masons who understand local soil mechanics intuitively.</w:t>
      </w:r>
    </w:p>
    <w:bookmarkEnd w:id="28"/>
    <w:bookmarkEnd w:id="29"/>
    <w:bookmarkStart w:id="30" w:name="challenges-facing-masonry-practitioners"/>
    <w:p>
      <w:pPr>
        <w:pStyle w:val="Heading2"/>
      </w:pPr>
      <w:r>
        <w:t xml:space="preserve">5. Challenges Facing Masonry Practitioners</w:t>
      </w:r>
    </w:p>
    <w:p>
      <w:pPr>
        <w:pStyle w:val="FirstParagraph"/>
      </w:pPr>
      <w:r>
        <w:t xml:space="preserve">Despite their critical role, masons in Nigeria Lagos encounter numerous hurdles. These include:</w:t>
      </w:r>
    </w:p>
    <w:p>
      <w:pPr>
        <w:numPr>
          <w:ilvl w:val="0"/>
          <w:numId w:val="1001"/>
        </w:numPr>
        <w:pStyle w:val="Compact"/>
      </w:pPr>
      <w:r>
        <w:rPr>
          <w:bCs/>
          <w:b/>
        </w:rPr>
        <w:t xml:space="preserve">Inadequate Safety Gear:</w:t>
      </w:r>
      <w:r>
        <w:t xml:space="preserve">A majority of workers do not use protective equipment due to cost and discomfort.</w:t>
      </w:r>
    </w:p>
    <w:p>
      <w:pPr>
        <w:numPr>
          <w:ilvl w:val="0"/>
          <w:numId w:val="1001"/>
        </w:numPr>
        <w:pStyle w:val="Compact"/>
      </w:pPr>
      <w:r>
        <w:rPr>
          <w:bCs/>
          <w:b/>
        </w:rPr>
        <w:t xml:space="preserve">Lack of Regulatory Enforcement:</w:t>
      </w:r>
      <w:r>
        <w:t xml:space="preserve">Misaligned with professional codes, leading to substandard constructions.</w:t>
      </w:r>
    </w:p>
    <w:p>
      <w:pPr>
        <w:numPr>
          <w:ilvl w:val="0"/>
          <w:numId w:val="1001"/>
        </w:numPr>
        <w:pStyle w:val="Compact"/>
      </w:pPr>
      <w:r>
        <w:rPr>
          <w:bCs/>
          <w:b/>
        </w:rPr>
        <w:t xml:space="preserve">Economic Instability:</w:t>
      </w:r>
      <w:r>
        <w:t xml:space="preserve">Prolonged periods of unemployment during economic downturns affect income stability.</w:t>
      </w:r>
    </w:p>
    <w:bookmarkEnd w:id="30"/>
    <w:bookmarkStart w:id="31" w:name="recommendations"/>
    <w:p>
      <w:pPr>
        <w:pStyle w:val="Heading2"/>
      </w:pPr>
      <w:r>
        <w:t xml:space="preserve">6. Recommendations</w:t>
      </w:r>
    </w:p>
    <w:p>
      <w:pPr>
        <w:pStyle w:val="FirstParagraph"/>
      </w:pPr>
      <w:r>
        <w:t xml:space="preserve">To improve the quality and sustainability of construction in Nigeria Lagos, the following recommendations are proposed:</w:t>
      </w:r>
    </w:p>
    <w:p>
      <w:pPr>
        <w:numPr>
          <w:ilvl w:val="0"/>
          <w:numId w:val="1002"/>
        </w:numPr>
        <w:pStyle w:val="Compact"/>
      </w:pPr>
      <w:r>
        <w:rPr>
          <w:bCs/>
          <w:b/>
        </w:rPr>
        <w:t xml:space="preserve">Vocational Training Integration:</w:t>
      </w:r>
      <w:r>
        <w:t xml:space="preserve">Policymakers should formalize apprenticeship programs by integrating basic engineering theory into existing vocational training centers.</w:t>
      </w:r>
    </w:p>
    <w:p>
      <w:pPr>
        <w:numPr>
          <w:ilvl w:val="0"/>
          <w:numId w:val="1002"/>
        </w:numPr>
        <w:pStyle w:val="Compact"/>
      </w:pPr>
      <w:r>
        <w:rPr>
          <w:bCs/>
          <w:b/>
        </w:rPr>
        <w:t xml:space="preserve">Safety Standards Enforcement:</w:t>
      </w:r>
      <w:r>
        <w:t xml:space="preserve">The government of Nigeria Lagos must enforce strict safety protocols and provide subsidized safety gear to artisans.</w:t>
      </w:r>
    </w:p>
    <w:p>
      <w:pPr>
        <w:numPr>
          <w:ilvl w:val="0"/>
          <w:numId w:val="1002"/>
        </w:numPr>
        <w:pStyle w:val="Compact"/>
      </w:pPr>
      <w:r>
        <w:rPr>
          <w:bCs/>
          <w:b/>
        </w:rPr>
        <w:t xml:space="preserve">Sustainable Material Research:</w:t>
      </w:r>
      <w:r>
        <w:t xml:space="preserve">Funding should be allocated to research alternative, locally sourced building materials that reduce dependency on imported cement and steel.</w:t>
      </w:r>
    </w:p>
    <w:bookmarkEnd w:id="31"/>
    <w:bookmarkStart w:id="32" w:name="conclusion"/>
    <w:p>
      <w:pPr>
        <w:pStyle w:val="Heading2"/>
      </w:pPr>
      <w:r>
        <w:t xml:space="preserve">7. Conclusion</w:t>
      </w:r>
    </w:p>
    <w:p>
      <w:pPr>
        <w:pStyle w:val="FirstParagraph"/>
      </w:pPr>
      <w:r>
        <w:t xml:space="preserve">The evolution of urban infrastructure in Nigeria Lagos is intrinsically linked to the skills and dedication of masons. They are not merely laborers but key stakeholders in shaping the physical environment of one of Africa's most dynamic cities. Recognizing and supporting this profession through improved training, regulation, and economic stability will ensure that construction practices in Nigeria Lagos remain safe, sustainable, and efficient for future generations.</w:t>
      </w:r>
    </w:p>
    <w:bookmarkEnd w:id="32"/>
    <w:bookmarkStart w:id="33" w:name="references"/>
    <w:p>
      <w:pPr>
        <w:pStyle w:val="Heading2"/>
      </w:pPr>
      <w:r>
        <w:t xml:space="preserve">References</w:t>
      </w:r>
    </w:p>
    <w:p>
      <w:pPr>
        <w:pStyle w:val="FirstParagraph"/>
      </w:pPr>
      <w:r>
        <w:t xml:space="preserve">[1] Akinwumi, S. (2018). *Urbanization Trends in Sub-Saharan Africa*. Journal of African Urban Studies.</w:t>
      </w:r>
    </w:p>
    <w:p>
      <w:pPr>
        <w:pStyle w:val="BodyText"/>
      </w:pPr>
      <w:r>
        <w:t xml:space="preserve">[2] Okafor, L., &amp; Eze, P. (2020). *Informal Housing Construction Techniques in Nigeria*. Nigerian Journal of Civil Engineering.</w:t>
      </w:r>
    </w:p>
    <w:p>
      <w:pPr>
        <w:pStyle w:val="BodyText"/>
      </w:pPr>
      <w:r>
        <w:t xml:space="preserve">[3] Lagos State Physical Planning Permit Authority. (2021). *Annual Report on Building Compliance and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Masonry and Urban Development in Nigeria Lagos: A Contemporary Analysis</dc:title>
  <dc:creator/>
  <dc:language>en</dc:language>
  <cp:keywords/>
  <dcterms:created xsi:type="dcterms:W3CDTF">2026-07-29T13:20:32Z</dcterms:created>
  <dcterms:modified xsi:type="dcterms:W3CDTF">2026-07-29T13:20:32Z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