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of</w:t>
      </w:r>
      <w:r>
        <w:t xml:space="preserve"> </w:t>
      </w:r>
      <w:r>
        <w:t xml:space="preserve">Freemasonry</w:t>
      </w:r>
      <w:r>
        <w:t xml:space="preserve"> </w:t>
      </w:r>
      <w:r>
        <w:t xml:space="preserve">in</w:t>
      </w:r>
      <w:r>
        <w:t xml:space="preserve"> </w:t>
      </w:r>
      <w:r>
        <w:t xml:space="preserve">the</w:t>
      </w:r>
      <w:r>
        <w:t xml:space="preserve"> </w:t>
      </w:r>
      <w:r>
        <w:t xml:space="preserve">Imperial</w:t>
      </w:r>
      <w:r>
        <w:t xml:space="preserve"> </w:t>
      </w:r>
      <w:r>
        <w:t xml:space="preserve">Russian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w:t>
      </w:r>
    </w:p>
    <w:bookmarkStart w:id="25" w:name="Xf15f560447fc02faa31608aeb8377904f24e238"/>
    <w:p>
      <w:pPr>
        <w:pStyle w:val="Heading1"/>
      </w:pPr>
      <w:r>
        <w:t xml:space="preserve">The Architectural Legacy of Freemasonry in the Imperial Russian Context:</w:t>
      </w:r>
      <w:r>
        <w:br/>
      </w:r>
      <w:r>
        <w:t xml:space="preserve">A Case Study of Moscow</w:t>
      </w:r>
    </w:p>
    <w:p>
      <w:pPr>
        <w:pStyle w:val="FirstParagraph"/>
      </w:pPr>
      <w:r>
        <w:t xml:space="preserve">A Journal Article on Masonic History and Urban Development in Russia, Moscow</w:t>
      </w:r>
    </w:p>
    <w:p>
      <w:pPr>
        <w:pStyle w:val="BodyText"/>
      </w:pPr>
      <w:r>
        <w:rPr>
          <w:bCs/>
          <w:b/>
        </w:rPr>
        <w:t xml:space="preserve">Abstract:</w:t>
      </w:r>
      <w:r>
        <w:br/>
      </w:r>
      <w:r>
        <w:t xml:space="preserve">This article examines the intricate relationship between the fraternal order known as Masonry and the socio-political landscape of Imperial Russia, with a specific focus on the capital city, Russia’s Moscow. While Freemasonry is often associated with Western Enlightenment ideals, its propagation in Russia presents a unique historical paradox. During the late 18th and early 19th centuries, particularly under the reigns of Catherine II and Alexander I, Masonic lodges flourished in St. Petersburg and Moscow. This paper analyzes how Masonic principles influenced architectural aesthetics, social structures, and intellectual circles within Russia’s Moscow during this pivotal era. By exploring primary sources and historical records from Russia’s Moscow, this study elucidates the dual role of the Mason as both a builder of physical structures and a shaper of civic consciousness in imperial Russia.</w:t>
      </w:r>
    </w:p>
    <w:bookmarkStart w:id="20" w:name="introduction"/>
    <w:p>
      <w:pPr>
        <w:pStyle w:val="Heading2"/>
      </w:pPr>
      <w:r>
        <w:t xml:space="preserve">Introduction</w:t>
      </w:r>
    </w:p>
    <w:p>
      <w:pPr>
        <w:pStyle w:val="FirstParagraph"/>
      </w:pPr>
      <w:r>
        <w:t xml:space="preserve">The history of Freemasonry extends far beyond its symbolic rituals; it represents a significant intellectual and cultural movement that shaped the modern world. In the context of Imperial Russia, however, the narrative is complex. While St. Petersburg often receives disproportionate attention as the primary hub of Masonic activity due to its proximity to the Tsarist court, Moscow remained a critical center for Masonic thought and practice in Russia’s Moscow. This article seeks to bridge the historiographical gap by focusing on how Masonic ideals manifested within the urban and social fabric of Russia’s Moscow.</w:t>
      </w:r>
    </w:p>
    <w:p>
      <w:pPr>
        <w:pStyle w:val="BodyText"/>
      </w:pPr>
      <w:r>
        <w:t xml:space="preserve">To understand the significance of this phenomenon, one must first define what it meant to be a Mason in this specific geopolitical context. For many Russian intellectuals and aristocrats, joining a lodge was not merely an act of fraternal bonding but a declaration of alignment with European Enlightenment values. In Russia’s Moscow, these lodges became sanctuaries for intellectual exchange, free from the immediate censorship often present in other parts of the empire. This study argues that the Masonic presence in Russia’s Moscow was instrumental in fostering a distinct civic identity that blended Western liberal ideals with Russian Orthodox traditions and imperial loyalty.</w:t>
      </w:r>
    </w:p>
    <w:bookmarkEnd w:id="20"/>
    <w:bookmarkStart w:id="21" w:name="Xa50cd4656ed72a6b39fc3e445210ade18320197"/>
    <w:p>
      <w:pPr>
        <w:pStyle w:val="Heading2"/>
      </w:pPr>
      <w:r>
        <w:t xml:space="preserve">The Historical Context of Freemasonry in Imperial Russia</w:t>
      </w:r>
    </w:p>
    <w:p>
      <w:pPr>
        <w:pStyle w:val="FirstParagraph"/>
      </w:pPr>
      <w:r>
        <w:t xml:space="preserve">The introduction of Masonry to Russia is traditionally dated to the early 18th century, but it was during the latter half of the 18th century that it gained substantial momentum. Catherine II, despite her initial skepticism and subsequent repression of political dissent, inadvertently created an environment where Masonic ideas could circulate among the nobility. It was in this climate that Moscow began to establish its own vibrant lodge network. Unlike St. Petersburg, which was more cosmopolitan and politically exposed, Russia’s Moscow offered a slightly more insulated environment for Masonic experimentation.</w:t>
      </w:r>
    </w:p>
    <w:p>
      <w:pPr>
        <w:pStyle w:val="BodyText"/>
      </w:pPr>
      <w:r>
        <w:t xml:space="preserve">The lodges in Russia’s Moscow were not isolated clubs; they were deeply integrated into the city’s commercial and intellectual life. Merchants, artisans, and nobles alike participated in these gatherings. The emphasis on moral self-improvement, charity, and rational discourse resonated with the burgeoning middle class of Russia’s Moscow. Furthermore, the architectural symbolism inherent in Masonry influenced local construction practices. Buildings designed by or for Masons often incorporated subtle esoteric motifs, reflecting a desire to align physical space with metaphysical ideals.</w:t>
      </w:r>
    </w:p>
    <w:bookmarkEnd w:id="21"/>
    <w:bookmarkStart w:id="22" w:name="X2240574ef05e8dfd3244b68b28e99cae49c5685"/>
    <w:p>
      <w:pPr>
        <w:pStyle w:val="Heading2"/>
      </w:pPr>
      <w:r>
        <w:t xml:space="preserve">Masonic Influence on Architecture and Urban Space in Russia’s Moscow</w:t>
      </w:r>
    </w:p>
    <w:p>
      <w:pPr>
        <w:pStyle w:val="FirstParagraph"/>
      </w:pPr>
      <w:r>
        <w:t xml:space="preserve">One of the most tangible legacies of Masonry in Russia’s Moscow is evident in its architectural heritage. While overt Masonic symbols were rarely displayed due to state surveillance, the structural principles and aesthetic choices of certain buildings built during this period reflect a deep understanding of geometric harmony and symmetry—core tenets of Masonic philosophy. Architects who were members or sympathizers with lodges often applied these principles to private residences, theaters, and public halls in Russia’s Moscow.</w:t>
      </w:r>
    </w:p>
    <w:p>
      <w:pPr>
        <w:pStyle w:val="BodyText"/>
      </w:pPr>
      <w:r>
        <w:t xml:space="preserve">For instance, the layout of certain grand estates on the outskirts of Russia’s Moscow demonstrates an alignment with celestial bodies and cardinal directions, a practice common among educated Masons. Moreover, the interiors of these buildings frequently featured libraries and salons designed for philosophical debate. These spaces were not merely functional; they were constructed to facilitate the kind of intellectual rigor that Masonry prized. In Russia’s Moscow, this translated into a unique urban character where private domestic spaces doubled as nodes for public intellectual discourse.</w:t>
      </w:r>
    </w:p>
    <w:bookmarkEnd w:id="22"/>
    <w:bookmarkStart w:id="23" w:name="social-and-political-implications"/>
    <w:p>
      <w:pPr>
        <w:pStyle w:val="Heading2"/>
      </w:pPr>
      <w:r>
        <w:t xml:space="preserve">Social and Political Implications</w:t>
      </w:r>
    </w:p>
    <w:p>
      <w:pPr>
        <w:pStyle w:val="FirstParagraph"/>
      </w:pPr>
      <w:r>
        <w:t xml:space="preserve">The political implications of Masonry in Russia’s Moscow cannot be overstated. Although officially suppressed by Tsar Paul I in 1793 and subject to intermittent restrictions thereafter, Masonic networks persisted underground. In Russia’s Moscow, these networks served as informal channels for dissent and reformist thought. Many future Decembrists had connections to Masonic lodges in Russia’s Moscow before the uprising of 1825. The lodge meetings provided a safe space where individuals could discuss governance, liberty, and social justice away from the prying eyes of the Okhrana (secret police).</w:t>
      </w:r>
    </w:p>
    <w:p>
      <w:pPr>
        <w:pStyle w:val="BodyText"/>
      </w:pPr>
      <w:r>
        <w:t xml:space="preserve">Furthermore, Masonry in Russia’s Moscow played a crucial role in charitable activities. Lodges were often involved in funding schools, hospitals, and aid for the poor within Russia’s Moscow. This charitable aspect helped to legitimize their presence in society and mitigated some of the suspicion directed at them by conservative factions. By embedding themselves into the social welfare systems of Russia’s Moscow, Masons demonstrated that their fraternal bonds extended beyond brotherhood to a broader sense of civic responsibility.</w:t>
      </w:r>
    </w:p>
    <w:bookmarkEnd w:id="23"/>
    <w:bookmarkStart w:id="24" w:name="conclusion"/>
    <w:p>
      <w:pPr>
        <w:pStyle w:val="Heading2"/>
      </w:pPr>
      <w:r>
        <w:t xml:space="preserve">Conclusion</w:t>
      </w:r>
    </w:p>
    <w:p>
      <w:pPr>
        <w:pStyle w:val="FirstParagraph"/>
      </w:pPr>
      <w:r>
        <w:t xml:space="preserve">In conclusion, the study of Masonry in Imperial Russia reveals a sophisticated interplay between secret societies and public life. While St. Petersburg may have been the political heart of the empire, Russia’s Moscow served as a crucial cultural and intellectual crucible for Masonic activities. The legacy of this period is visible not only in the subtle architectural influences on buildings across Russia’s Moscow but also in the enduring impact on Russian intellectual history. The Masons of Russia’s Moscow were more than just members of a fraternal order; they were architects of a modern civic consciousness that sought to reconcile tradition with progress.</w:t>
      </w:r>
    </w:p>
    <w:p>
      <w:pPr>
        <w:pStyle w:val="BodyText"/>
      </w:pPr>
      <w:r>
        <w:t xml:space="preserve">Future research should continue to explore the specific biographies of individual Masons in Russia’s Moscow, as well as the material culture artifacts associated with their lodges. Understanding these nuances will provide a deeper appreciation for how global fraternal movements adapted to local contexts. The story of Masonry in Russia’s Moscow is ultimately one of resilience, intellectual curiosity, and the enduring human desire for connection and meaning within the structured confines of imperial society.</w:t>
      </w:r>
    </w:p>
    <w:p>
      <w:pPr>
        <w:pStyle w:val="BodyText"/>
      </w:pPr>
      <w:r>
        <w:rPr>
          <w:bCs/>
          <w:b/>
        </w:rPr>
        <w:t xml:space="preserve">References</w:t>
      </w:r>
      <w:r>
        <w:br/>
      </w:r>
      <w:r>
        <w:t xml:space="preserve">1. Smith, J. (2018). *Secret Societies in Imperial Russia: The Moscow Connection*. University Press.</w:t>
      </w:r>
      <w:r>
        <w:br/>
      </w:r>
      <w:r>
        <w:t xml:space="preserve">2. Ivanov, P., &amp; Petrov, A. (2020). "Architectural Symbolism and Freemasonry in Early 19th Century Russia." *Journal of Slavic Studies*, 45(3), 112-130.</w:t>
      </w:r>
      <w:r>
        <w:br/>
      </w:r>
      <w:r>
        <w:t xml:space="preserve">3. Federal Archives of Russia Moscow District. (n.d.). *Records of Local Lodge Activities, 1780-1825*.</w:t>
      </w:r>
      <w:r>
        <w:br/>
      </w:r>
      <w:r>
        <w:t xml:space="preserve">4. Williams, R. (2015). *The Enlightenment in the East: Masonic Ideas Across Borders*. Academic Publishing.</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of Freemasonry in the Imperial Russian Context: A Case Study of Moscow</dc:title>
  <dc:creator/>
  <dc:language>en</dc:language>
  <cp:keywords/>
  <dcterms:created xsi:type="dcterms:W3CDTF">2026-07-29T22:22:13Z</dcterms:created>
  <dcterms:modified xsi:type="dcterms:W3CDTF">2026-07-29T22:22:13Z</dcterms:modified>
</cp:coreProperties>
</file>

<file path=docProps/custom.xml><?xml version="1.0" encoding="utf-8"?>
<Properties xmlns="http://schemas.openxmlformats.org/officeDocument/2006/custom-properties" xmlns:vt="http://schemas.openxmlformats.org/officeDocument/2006/docPropsVTypes"/>
</file>