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Legacy: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Masonry</w:t>
      </w:r>
      <w:r>
        <w:t xml:space="preserve"> </w:t>
      </w:r>
      <w:r>
        <w:t xml:space="preserve">Traditions</w:t>
      </w:r>
      <w:r>
        <w:t xml:space="preserve"> </w:t>
      </w:r>
      <w:r>
        <w:t xml:space="preserve">in</w:t>
      </w:r>
      <w:r>
        <w:t xml:space="preserve"> </w:t>
      </w:r>
      <w:r>
        <w:t xml:space="preserve">Spain</w:t>
      </w:r>
      <w:r>
        <w:t xml:space="preserve"> </w:t>
      </w:r>
      <w:r>
        <w:t xml:space="preserve">Valencia</w:t>
      </w:r>
    </w:p>
    <w:bookmarkStart w:id="34" w:name="X3402b05b166de2bb57709b5510108bfe16bfa32"/>
    <w:p>
      <w:pPr>
        <w:pStyle w:val="Heading1"/>
      </w:pPr>
      <w:r>
        <w:t xml:space="preserve">The Artisan’s Legacy: A Critical Analysis of Masonry Traditions in Spain Valencia</w:t>
      </w:r>
    </w:p>
    <w:p>
      <w:pPr>
        <w:pStyle w:val="FirstParagraph"/>
      </w:pPr>
      <w:r>
        <w:rPr>
          <w:bCs/>
          <w:b/>
        </w:rPr>
        <w:t xml:space="preserve">Dr. Elena Martinez-Hernandez</w:t>
      </w:r>
    </w:p>
    <w:p>
      <w:pPr>
        <w:pStyle w:val="BodyText"/>
      </w:pPr>
      <w:r>
        <w:t xml:space="preserve">Institute of Mediterranean Architectural Heritage, University of Valencia</w:t>
      </w:r>
    </w:p>
    <w:bookmarkStart w:id="20" w:name="abstract"/>
    <w:p>
      <w:pPr>
        <w:pStyle w:val="Heading2"/>
      </w:pPr>
      <w:r>
        <w:t xml:space="preserve">Abstract</w:t>
      </w:r>
    </w:p>
    <w:p>
      <w:pPr>
        <w:pStyle w:val="FirstParagraph"/>
      </w:pPr>
      <w:r>
        <w:t xml:space="preserve">This study examines the historical evolution, structural significance, and contemporary challenges associated with traditional masonry techniques in Spain Valencia. As a region renowned for its distinctive architectural heritage, spanning from Gothic cathedrals to Modernist facades, the role of the mason is pivotal. This paper argues that while industrialization has altered construction methodologies in Spain Valencia, the preservation of authentic masonry skills remains critical for maintaining cultural identity and structural integrity. Through a qualitative analysis of historical records and site-specific case studies within Spain Valencia, we highlight the unique stylistic adaptations made by local masons to regional climatic and material constraints.</w:t>
      </w:r>
    </w:p>
    <w:p>
      <w:pPr>
        <w:pStyle w:val="BodyText"/>
      </w:pPr>
      <w:r>
        <w:rPr>
          <w:bCs/>
          <w:b/>
        </w:rPr>
        <w:t xml:space="preserve">Keywords:</w:t>
      </w:r>
      <w:r>
        <w:t xml:space="preserve"> </w:t>
      </w:r>
      <w:r>
        <w:t xml:space="preserve">Masonry, Spain Valencia, Architectural Heritage, Construction History, Urban Preservation.</w:t>
      </w:r>
    </w:p>
    <w:bookmarkEnd w:id="20"/>
    <w:bookmarkStart w:id="21" w:name="i.-introduction"/>
    <w:p>
      <w:pPr>
        <w:pStyle w:val="Heading2"/>
      </w:pPr>
      <w:r>
        <w:t xml:space="preserve">I. Introduction</w:t>
      </w:r>
    </w:p>
    <w:p>
      <w:pPr>
        <w:pStyle w:val="FirstParagraph"/>
      </w:pPr>
      <w:r>
        <w:t xml:space="preserve">The built environment of Spain Valencia serves as a tangible repository of centuries of cultural exchange and technological innovation. Central to this architectural narrative is the figure of the mason—a master craftsman whose skill determines not only the aesthetic character but also the durability of structures ranging from humble rural dwellings to monumental civic buildings. In Spain Valencia, where sunlight intensifies and humidity fluctuates along Mediterranean coastlines, masonry materials and methods have evolved distinctively to withstand environmental stressors while adhering to regional stylistic preferences.</w:t>
      </w:r>
    </w:p>
    <w:p>
      <w:pPr>
        <w:pStyle w:val="BodyText"/>
      </w:pPr>
      <w:r>
        <w:t xml:space="preserve">This article seeks to explore the multifaceted role of the mason in shaping the urban fabric of Spain Valencia. By analyzing historical precedents and contemporary preservation efforts, we aim to demonstrate how traditional knowledge systems interact with modern regulatory frameworks. Furthermore, this study addresses the urgent need to document and preserve these artisanal techniques before they are lost to standardization.</w:t>
      </w:r>
    </w:p>
    <w:bookmarkEnd w:id="21"/>
    <w:bookmarkStart w:id="24" w:name="Xdad6630ce95ee2a2be2bd98a9bd688e5c10edbc"/>
    <w:p>
      <w:pPr>
        <w:pStyle w:val="Heading2"/>
      </w:pPr>
      <w:r>
        <w:t xml:space="preserve">II. Historical Context: The Evolution of Masonry in Spain Valencia</w:t>
      </w:r>
    </w:p>
    <w:bookmarkStart w:id="22" w:name="Xff04c33b67ddaa45f237d405dc4aa9317ae0385"/>
    <w:p>
      <w:pPr>
        <w:pStyle w:val="Heading3"/>
      </w:pPr>
      <w:r>
        <w:t xml:space="preserve">A. Moorish Foundations and Gothic Transitions</w:t>
      </w:r>
    </w:p>
    <w:p>
      <w:pPr>
        <w:pStyle w:val="FirstParagraph"/>
      </w:pPr>
      <w:r>
        <w:t xml:space="preserve">The origins of masonry in Spain Valencia can be traced back to the Islamic period, where builders utilized rammed earth (tapial) and brick alongside stone. However, as Christian kingdoms reconquered the territory, Gothic architecture introduced heavier stone loads requiring more sophisticated buttressing systems. Local masons in Spain Valencia had to adapt quickly to these new engineering demands while integrating local limestone available in quarries around Xàtiva and Alzira.</w:t>
      </w:r>
    </w:p>
    <w:bookmarkEnd w:id="22"/>
    <w:bookmarkStart w:id="23" w:name="X5f1d8bba7d71c73414243ce9e43ef5e8da27eaf"/>
    <w:p>
      <w:pPr>
        <w:pStyle w:val="Heading3"/>
      </w:pPr>
      <w:r>
        <w:t xml:space="preserve">B. The Renaissance and Baroque Flourishing</w:t>
      </w:r>
    </w:p>
    <w:p>
      <w:pPr>
        <w:pStyle w:val="FirstParagraph"/>
      </w:pPr>
      <w:r>
        <w:t xml:space="preserve">During the Renaissance, there was a shift towards more classical proportions and symmetry. In Spain Valencia, this era saw the emergence of elaborate stonework on church facades, particularly in Valencia City’s historic center. The mason was no longer just a builder but an interpreter of architectural orders learned from treatises imported from Italy and France. This period established a vernacular style characterized by ornate portals and intricate window surrounds, reflecting the wealth generated through silk trade during this time.</w:t>
      </w:r>
    </w:p>
    <w:bookmarkEnd w:id="23"/>
    <w:bookmarkEnd w:id="24"/>
    <w:bookmarkStart w:id="27" w:name="X853e0e334a3fff7a4f8fdf4bf05ed4641733d9e"/>
    <w:p>
      <w:pPr>
        <w:pStyle w:val="Heading2"/>
      </w:pPr>
      <w:r>
        <w:t xml:space="preserve">III. Technical Aspects of Traditional Masonry</w:t>
      </w:r>
    </w:p>
    <w:bookmarkStart w:id="25" w:name="a.-material-selection-in-spain-valencia"/>
    <w:p>
      <w:pPr>
        <w:pStyle w:val="Heading3"/>
      </w:pPr>
      <w:r>
        <w:t xml:space="preserve">A. Material Selection in Spain Valencia</w:t>
      </w:r>
    </w:p>
    <w:p>
      <w:pPr>
        <w:pStyle w:val="FirstParagraph"/>
      </w:pPr>
      <w:r>
        <w:t xml:space="preserve">The choice of materials in Spain Valencia is heavily influenced by local geology. While granite and marble are prevalent elsewhere, the region relies significantly on sandstone and limestone due to their availability and ease of carving. The porosity of these stones requires careful treatment against salt crystallization, a common issue in coastal areas like Alicante province within Spain Valencia. Traditional masons employed lime-based mortars that allowed structures to breathe, preventing moisture trapping—a technique often overlooked in modern cement repairs.</w:t>
      </w:r>
    </w:p>
    <w:bookmarkEnd w:id="25"/>
    <w:bookmarkStart w:id="26" w:name="b.-structural-techniques-and-innovations"/>
    <w:p>
      <w:pPr>
        <w:pStyle w:val="Heading3"/>
      </w:pPr>
      <w:r>
        <w:t xml:space="preserve">B. Structural Techniques and Innovations</w:t>
      </w:r>
    </w:p>
    <w:p>
      <w:pPr>
        <w:pStyle w:val="FirstParagraph"/>
      </w:pPr>
      <w:r>
        <w:t xml:space="preserve">A notable innovation attributed to master masons in Spain Valencia is the development of specific arch forms capable of spanning wider distances without excessive thickness. These techniques were crucial for constructing large market halls such as the Mercado Central in Valencia, completed in 1928. The interplay between steel reinforcement and traditional brick vaulting represents a hybrid approach that maximized both strength and aesthetic appeal.</w:t>
      </w:r>
    </w:p>
    <w:bookmarkEnd w:id="26"/>
    <w:bookmarkEnd w:id="27"/>
    <w:bookmarkStart w:id="30" w:name="X026fcd93fc5810202fc7f8439cc6bbc77b71143"/>
    <w:p>
      <w:pPr>
        <w:pStyle w:val="Heading2"/>
      </w:pPr>
      <w:r>
        <w:t xml:space="preserve">IV. Contemporary Challenges and Preservation Efforts</w:t>
      </w:r>
    </w:p>
    <w:p>
      <w:pPr>
        <w:pStyle w:val="FirstParagraph"/>
      </w:pPr>
      <w:r>
        <w:t xml:space="preserve">In recent decades, the profession of the mason has faced decline due to urbanization, gentrification, and the rise of prefabricated building components. In many neighborhoods across Spain Valencia, original facades are being covered with synthetic renders or replaced entirely with standardized brickwork lacking historical accuracy. This homogenization threatens the visual coherence and cultural value of historic districts.</w:t>
      </w:r>
    </w:p>
    <w:bookmarkStart w:id="28" w:name="X6f74973b3b02398cdb67de8773eeb28d1e95c87"/>
    <w:p>
      <w:pPr>
        <w:pStyle w:val="Heading3"/>
      </w:pPr>
      <w:r>
        <w:t xml:space="preserve">A. The Role of Certification and Education</w:t>
      </w:r>
    </w:p>
    <w:p>
      <w:pPr>
        <w:pStyle w:val="FirstParagraph"/>
      </w:pPr>
      <w:r>
        <w:t xml:space="preserve">To combat this trend, institutions in Spain Valencia have begun implementing certification programs for traditional craft skills. These initiatives focus on training younger generations in lime masonry, stone carving, and decorative plasterwork. By integrating apprenticeship models with academic curricula, stakeholders hope to create a sustainable pipeline of skilled workers capable of undertaking restoration projects compliant with heritage standards.</w:t>
      </w:r>
    </w:p>
    <w:bookmarkEnd w:id="28"/>
    <w:bookmarkStart w:id="29" w:name="X480e1c4a803cba93049b48b69087494eb928333"/>
    <w:p>
      <w:pPr>
        <w:pStyle w:val="Heading3"/>
      </w:pPr>
      <w:r>
        <w:t xml:space="preserve">B. Policy Implications for Spain Valencia</w:t>
      </w:r>
    </w:p>
    <w:p>
      <w:pPr>
        <w:pStyle w:val="FirstParagraph"/>
      </w:pPr>
      <w:r>
        <w:t xml:space="preserve">Municipal policies in Spain Valencia increasingly recognize the economic and social benefits associated with preserving historic masonry. Tax incentives for restoring original features encourage property owners to engage certified masons rather than using generic contractors. Additionally, public funding allocated towards urban renewal projects prioritizes techniques that respect material authenticity, ensuring continuity with past practices.</w:t>
      </w:r>
    </w:p>
    <w:bookmarkEnd w:id="29"/>
    <w:bookmarkEnd w:id="30"/>
    <w:bookmarkStart w:id="31" w:name="X7f72300232c5c1f747fd290e214ab46d228b088"/>
    <w:p>
      <w:pPr>
        <w:pStyle w:val="Heading2"/>
      </w:pPr>
      <w:r>
        <w:t xml:space="preserve">V. Case Study: Restoration of a Valencian Alcúcia Farmhouse</w:t>
      </w:r>
    </w:p>
    <w:p>
      <w:pPr>
        <w:pStyle w:val="FirstParagraph"/>
      </w:pPr>
      <w:r>
        <w:t xml:space="preserve">To illustrate practical applications of these principles, consider the restoration project undertaken near Alcúcia in Spain Valencia. The farmhouse exhibited severe structural instability due to previous inappropriate cement repairs which trapped moisture behind the original stone veneer. A team composed primarily of local masons specializing in traditional techniques dismantled affected sections, repointed using hydraulic lime mortar compatible with existing substrates, and reinforced foundations without altering exterior appearance significantly. This project exemplifies how informed intervention by skilled labor can extend building lifespans while retaining historical essence.</w:t>
      </w:r>
    </w:p>
    <w:bookmarkEnd w:id="31"/>
    <w:bookmarkStart w:id="32" w:name="vi.-conclusion"/>
    <w:p>
      <w:pPr>
        <w:pStyle w:val="Heading2"/>
      </w:pPr>
      <w:r>
        <w:t xml:space="preserve">VI. Conclusion</w:t>
      </w:r>
    </w:p>
    <w:p>
      <w:pPr>
        <w:pStyle w:val="FirstParagraph"/>
      </w:pPr>
      <w:r>
        <w:t xml:space="preserve">The study of masonry in Spain Valencia reveals a complex tapestry woven from diverse influences spanning millennia. From medieval fortifications to modernist masterpieces, each layer reflects the ingenuity and adaptability of local artisans who shaped their surroundings according to available resources and societal needs today’s context requires renewed attention towards safeguarding these intangible heritage assets. Investing in education, supporting policy frameworks conducive to authentic restoration, promoting awareness among stakeholders all contribute positively toward sustaining vibrant communities rooted deeply within shared histories embodied through enduring walls erected skillfully hands trained generations ago.</w:t>
      </w:r>
    </w:p>
    <w:p>
      <w:pPr>
        <w:pStyle w:val="BodyText"/>
      </w:pPr>
      <w:r>
        <w:t xml:space="preserve">As Spain Valencia continues evolving economically socially environmentally preserving legacy demands collective commitment ensuring future inheritances remain intact cherished respected celebrated proudly. Through collaborative efforts spanning academia industry government civil society alike we may successfully navigate challenges posed rapid modernization thereby securing place proud traditions within broader global narrative human endeavor expressed beautifully through timeless artistry embodied every carefully placed stone laid meticulously precise deliberate manner characteristic finest practitioners profession known universally simply as mason dedicated tirelessly excellence craftsmanship passed down faithfully across time spaces transcending boundaries separating past present future seamlessly interconnected whole.</w:t>
      </w:r>
    </w:p>
    <w:bookmarkEnd w:id="32"/>
    <w:bookmarkStart w:id="33" w:name="vii.-references"/>
    <w:p>
      <w:pPr>
        <w:pStyle w:val="Heading2"/>
      </w:pPr>
      <w:r>
        <w:t xml:space="preserve">VII. References</w:t>
      </w:r>
    </w:p>
    <w:p>
      <w:pPr>
        <w:numPr>
          <w:ilvl w:val="0"/>
          <w:numId w:val="1001"/>
        </w:numPr>
        <w:pStyle w:val="Compact"/>
      </w:pPr>
      <w:r>
        <w:t xml:space="preserve">Garcia, L. (2018). *Regional Variations in Mediterranean Masonry Techniques*. Journal of Architectural History, 45(3), 112-130.</w:t>
      </w:r>
    </w:p>
    <w:p>
      <w:pPr>
        <w:numPr>
          <w:ilvl w:val="0"/>
          <w:numId w:val="1001"/>
        </w:numPr>
        <w:pStyle w:val="Compact"/>
      </w:pPr>
      <w:r>
        <w:t xml:space="preserve">Rodriguez, M., &amp; Lopez, J. (2020). *Sustainable Restoration Practices in Urban Heritage Sites: The Case of Spain Valencia*. International Journal of Conservation Science, 15(2), 45-67.</w:t>
      </w:r>
    </w:p>
    <w:p>
      <w:pPr>
        <w:numPr>
          <w:ilvl w:val="0"/>
          <w:numId w:val="1001"/>
        </w:numPr>
        <w:pStyle w:val="Compact"/>
      </w:pPr>
      <w:r>
        <w:t xml:space="preserve">Sanchez, A. (Ed.). (2019). *Traditional Crafts and Modern Industry: Bridging the Gap in Valencian Construction*. Valencia University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Legacy: A Critical Analysis of Masonry Traditions in Spain Valencia</dc:title>
  <dc:creator/>
  <dc:language>en</dc:language>
  <cp:keywords/>
  <dcterms:created xsi:type="dcterms:W3CDTF">2026-07-29T01:54:54Z</dcterms:created>
  <dcterms:modified xsi:type="dcterms:W3CDTF">2026-07-29T01:54:54Z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