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Masonry</w:t>
      </w:r>
      <w:r>
        <w:t xml:space="preserve"> </w:t>
      </w:r>
      <w:r>
        <w:t xml:space="preserve">in</w:t>
      </w:r>
      <w:r>
        <w:t xml:space="preserve"> </w:t>
      </w:r>
      <w:r>
        <w:t xml:space="preserve">Sustainable</w:t>
      </w:r>
      <w:r>
        <w:t xml:space="preserve"> </w:t>
      </w:r>
      <w:r>
        <w:t xml:space="preserve">Urban</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Dar</w:t>
      </w:r>
      <w:r>
        <w:t xml:space="preserve"> </w:t>
      </w:r>
      <w:r>
        <w:t xml:space="preserve">es</w:t>
      </w:r>
      <w:r>
        <w:t xml:space="preserve"> </w:t>
      </w:r>
      <w:r>
        <w:t xml:space="preserve">Salaam,</w:t>
      </w:r>
      <w:r>
        <w:t xml:space="preserve"> </w:t>
      </w:r>
      <w:r>
        <w:t xml:space="preserve">Tanzania</w:t>
      </w:r>
    </w:p>
    <w:bookmarkStart w:id="29" w:name="X1fc93eb49bfd75de500745f7d6913354c267192"/>
    <w:p>
      <w:pPr>
        <w:pStyle w:val="Heading1"/>
      </w:pPr>
      <w:r>
        <w:t xml:space="preserve">The Role of Masonry in Sustainable Urban Development: A Case Study of Dar es Salaam, Tanzania</w:t>
      </w:r>
    </w:p>
    <w:p>
      <w:pPr>
        <w:pStyle w:val="FirstParagraph"/>
      </w:pPr>
      <w:r>
        <w:rPr>
          <w:bCs/>
          <w:b/>
        </w:rPr>
        <w:t xml:space="preserve">Juan K. Mwanga</w:t>
      </w:r>
      <w:r>
        <w:br/>
      </w:r>
      <w:r>
        <w:t xml:space="preserve">Department of Civil Engineering, University of Dar es Salaam</w:t>
      </w:r>
      <w:r>
        <w:br/>
      </w:r>
      <w:r>
        <w:t xml:space="preserve">Dar es Salaam, Tanzania</w:t>
      </w:r>
    </w:p>
    <w:p>
      <w:pPr>
        <w:pStyle w:val="BodyText"/>
      </w:pPr>
      <w:r>
        <w:rPr>
          <w:iCs/>
          <w:i/>
        </w:rPr>
        <w:t xml:space="preserve">Date: October 2023</w:t>
      </w:r>
    </w:p>
    <w:bookmarkStart w:id="20" w:name="abstract"/>
    <w:p>
      <w:pPr>
        <w:pStyle w:val="Heading3"/>
      </w:pPr>
      <w:r>
        <w:t xml:space="preserve">Abstract</w:t>
      </w:r>
    </w:p>
    <w:p>
      <w:pPr>
        <w:pStyle w:val="FirstParagraph"/>
      </w:pPr>
      <w:r>
        <w:t xml:space="preserve">This article examines the critical role of traditional and modern masonry techniques in the rapid urban expansion of Dar es Salaam, Tanzania. As one of Africa's fastest-growing cities, Dar es Salaam faces significant challenges regarding housing affordability, structural integrity, and environmental sustainability. This study analyzes how local masonry practices contribute to these dynamics. It argues that while stone and brick masonry provide essential thermal comfort and durability suitable for the tropical climate of Tanzania Dar es Salaam, there is an urgent need for standardization to ensure seismic resilience. The paper explores the socio-economic implications of using locally sourced materials in construction projects across the region, highlighting both opportunities for local economic empowerment and risks associated with informal building practices.</w:t>
      </w:r>
    </w:p>
    <w:bookmarkEnd w:id="20"/>
    <w:bookmarkStart w:id="21" w:name="introduction"/>
    <w:p>
      <w:pPr>
        <w:pStyle w:val="Heading2"/>
      </w:pPr>
      <w:r>
        <w:t xml:space="preserve">1. Introduction</w:t>
      </w:r>
    </w:p>
    <w:p>
      <w:pPr>
        <w:pStyle w:val="FirstParagraph"/>
      </w:pPr>
      <w:r>
        <w:t xml:space="preserve">Dar es Salaam, Tanzania’s largest city and primary commercial hub, is undergoing a transformation that is reshaping its skyline and social fabric. With a population growth rate exceeding 5% annually, the demand for housing and commercial infrastructure has reached unprecedented levels. In this context, the construction industry serves as the backbone of economic development. Among various construction materials utilized in Tanzania Dar es Salaam, masonry remains the most prevalent method for structural support in both residential and low-to-mid-rise commercial buildings.</w:t>
      </w:r>
    </w:p>
    <w:p>
      <w:pPr>
        <w:pStyle w:val="BodyText"/>
      </w:pPr>
      <w:r>
        <w:t xml:space="preserve">Masonry, defined broadly as the building of structures from individual units laid in and bound together by mortar, encompasses a wide range of materials including fired clay bricks, concrete blocks (hollow blocks), stone, and adobe. In the specific geographical context of Tanzania Dar es Salaam, the choice between these materials is influenced by cost availability, climatic conditions, and regulatory frameworks. This article aims to provide an academic assessment of how masonry techniques are employed in this region and their implications for sustainable urban planning.</w:t>
      </w:r>
    </w:p>
    <w:bookmarkEnd w:id="21"/>
    <w:bookmarkStart w:id="22" w:name="X9b38a9cf96e4ba2276b54600052dba612c64179"/>
    <w:p>
      <w:pPr>
        <w:pStyle w:val="Heading2"/>
      </w:pPr>
      <w:r>
        <w:t xml:space="preserve">2. Climatic Adaptation and Thermal Performance</w:t>
      </w:r>
    </w:p>
    <w:p>
      <w:pPr>
        <w:pStyle w:val="FirstParagraph"/>
      </w:pPr>
      <w:r>
        <w:t xml:space="preserve">Dar es Salaam experiences a tropical savanna climate characterized by high humidity and significant rainfall during the long rains (Masika) from March to May, and short rains (Vuli) in November. For architects and engineers operating in Tanzania Dar es Salaam, the thermal mass properties of masonry are crucial. Unlike lightweight timber or steel structures which may require extensive air conditioning to maintain comfortable indoor temperatures, heavy masonry walls absorb heat during the day and release it slowly at night.</w:t>
      </w:r>
    </w:p>
    <w:p>
      <w:pPr>
        <w:pStyle w:val="BodyText"/>
      </w:pPr>
      <w:r>
        <w:t xml:space="preserve">This passive cooling effect is particularly vital for energy conservation in developing economies where electricity access can be inconsistent or expensive. Studies conducted in various neighborhoods of Tanzania Dar es Salaam indicate that well-designed masonry homes maintain indoor temperatures 3-5 degrees Celsius lower than adjacent non-masonry structures during peak heat hours. Therefore, the continued use of brick and stone masonry is not merely a cultural preference but an adaptive strategy to environmental challenges.</w:t>
      </w:r>
    </w:p>
    <w:bookmarkEnd w:id="22"/>
    <w:bookmarkStart w:id="23" w:name="X6a214b8efdd4ea220228b2beca86b4e794dfaf8"/>
    <w:p>
      <w:pPr>
        <w:pStyle w:val="Heading2"/>
      </w:pPr>
      <w:r>
        <w:t xml:space="preserve">3. Economic Implications and Local Supply Chains</w:t>
      </w:r>
    </w:p>
    <w:p>
      <w:pPr>
        <w:pStyle w:val="FirstParagraph"/>
      </w:pPr>
      <w:r>
        <w:t xml:space="preserve">The prominence of masonry in Dar es Salaam is deeply rooted in its economic accessibility. Unlike cement-steel composite structures which require imported materials and specialized labor, traditional masonry relies on locally produced bricks and stones. In Tanzania Dar es Salaam, the supply chain for clay bricks involves numerous small-scale kilns located in peri-urban areas such as Kigamboni and Ilala.</w:t>
      </w:r>
    </w:p>
    <w:p>
      <w:pPr>
        <w:pStyle w:val="BodyText"/>
      </w:pPr>
      <w:r>
        <w:t xml:space="preserve">This decentralization of production supports local entrepreneurship and creates employment opportunities for thousands of workers, including brick makers, transporters, and masons. However, this informal sector often lacks strict quality control standards. The variability in the strength of bricks produced by different kilns poses a challenge to engineers who must design structures with higher safety factors to account for potential material inconsistencies. Furthermore, the carbon footprint of traditional brick firing in open pits contributes to environmental degradation, presenting a paradox between economic inclusivity and environmental sustainability.</w:t>
      </w:r>
    </w:p>
    <w:bookmarkEnd w:id="23"/>
    <w:bookmarkStart w:id="24" w:name="X16995dff27d14af28af551d77b26cc16ef6a7ec"/>
    <w:p>
      <w:pPr>
        <w:pStyle w:val="Heading2"/>
      </w:pPr>
      <w:r>
        <w:t xml:space="preserve">4. Structural Integrity and Seismic Considerations</w:t>
      </w:r>
    </w:p>
    <w:p>
      <w:pPr>
        <w:pStyle w:val="FirstParagraph"/>
      </w:pPr>
      <w:r>
        <w:t xml:space="preserve">A critical aspect of any academic discussion on construction in Tanzania Dar es Salaam is seismic safety. While Tanzania is not as seismically active as regions like Japan or California, the East African Rift system does pose a risk, particularly given the shifting tectonic plates nearby. Recent geological surveys suggest that while major earthquakes are rare, low-to-moderate tremors do occur.</w:t>
      </w:r>
    </w:p>
    <w:p>
      <w:pPr>
        <w:pStyle w:val="BodyText"/>
      </w:pPr>
      <w:r>
        <w:t xml:space="preserve">Masonry structures are inherently brittle and perform poorly under tension and shear forces generated by seismic activity. In many parts of Tanzania Dar es Salaam, masonry walls are constructed without adequate reinforcement (such as steel rebar) or proper tying mechanisms between walls and roof structures. This lack of ductility makes traditional masonry vulnerable to collapse during earthquake events. Academic research emphasizes the need for "confined masonry" techniques, where vertical concrete columns and horizontal ring beams encase the brickwork, significantly enhancing its resilience without drastically increasing costs.</w:t>
      </w:r>
    </w:p>
    <w:bookmarkEnd w:id="24"/>
    <w:bookmarkStart w:id="25" w:name="X88478eb9c6f2ca3f0c98845001a566028514bf5"/>
    <w:p>
      <w:pPr>
        <w:pStyle w:val="Heading2"/>
      </w:pPr>
      <w:r>
        <w:t xml:space="preserve">5. The Shift Towards Modern Masonry Solutions</w:t>
      </w:r>
    </w:p>
    <w:p>
      <w:pPr>
        <w:pStyle w:val="FirstParagraph"/>
      </w:pPr>
      <w:r>
        <w:t xml:space="preserve">In recent years, there has been a noticeable shift in Tanzania Dar es Salaam towards the use of concrete hollow blocks (CHB) rather than traditional fired clay bricks. This shift is driven by several factors: faster construction speeds, perceived higher strength, and the availability of large-scale manufacturing plants in urban centers. However, this transition brings new environmental challenges. The production of concrete blocks requires significant amounts of cement and water, resources that are becoming increasingly scarce and expensive in Tanzania Dar es Salaam.</w:t>
      </w:r>
    </w:p>
    <w:p>
      <w:pPr>
        <w:pStyle w:val="BodyText"/>
      </w:pPr>
      <w:r>
        <w:t xml:space="preserve">Moreover, the insulation properties of concrete blocks are generally inferior to those of fired clay bricks unless additional finishing layers are applied. This leads to a higher reliance on mechanical cooling systems, thereby increasing the carbon footprint of buildings over their lifecycle. Academic journals have begun advocating for a hybrid approach, utilizing stabilized earth blocks or interlocking compressed soil blocks (ICSB) which reduce cement usage by up to 90% while maintaining structural integrity suitable for low-rise housing.</w:t>
      </w:r>
    </w:p>
    <w:bookmarkEnd w:id="25"/>
    <w:bookmarkStart w:id="26" w:name="policy-and-regulatory-frameworks"/>
    <w:p>
      <w:pPr>
        <w:pStyle w:val="Heading2"/>
      </w:pPr>
      <w:r>
        <w:t xml:space="preserve">6. Policy and Regulatory Frameworks</w:t>
      </w:r>
    </w:p>
    <w:p>
      <w:pPr>
        <w:pStyle w:val="FirstParagraph"/>
      </w:pPr>
      <w:r>
        <w:t xml:space="preserve">The Tanzanian government, through the Ministry of Works and various municipal councils in Dar es Salaam, has established building codes intended to regulate construction practices. However, enforcement remains a significant challenge. In informal settlements where the majority of new housing is constructed by residents using self-built masonry methods, regulatory oversight is minimal.</w:t>
      </w:r>
    </w:p>
    <w:p>
      <w:pPr>
        <w:pStyle w:val="BodyText"/>
      </w:pPr>
      <w:r>
        <w:t xml:space="preserve">To ensure that masonry contributes positively to sustainable development in Tanzania Dar es Salaam, it is imperative that policies are updated to incentivize green building materials. This could include tax breaks for producers of eco-friendly bricks or mandatory training programs for local masons on modern reinforced techniques. Education plays a pivotal role; when the skilled labor force understands the importance of proper mortar mixing and reinforcement placement, the quality of construction in Tanzania Dar es Salaam improves significantly.</w:t>
      </w:r>
    </w:p>
    <w:bookmarkEnd w:id="26"/>
    <w:bookmarkStart w:id="27" w:name="conclusion"/>
    <w:p>
      <w:pPr>
        <w:pStyle w:val="Heading2"/>
      </w:pPr>
      <w:r>
        <w:t xml:space="preserve">7. Conclusion</w:t>
      </w:r>
    </w:p>
    <w:p>
      <w:pPr>
        <w:pStyle w:val="FirstParagraph"/>
      </w:pPr>
      <w:r>
        <w:t xml:space="preserve">The analysis presented in this article underscores that masonry is not merely a construction method but a socio-economic and environmental factor deeply intertwined with the development trajectory of Dar es Salaam. For Tanzania Dar es Salaam to achieve sustainable urban growth, it must balance the economic benefits of local masonry industries with the technical requirements for safety and environmental stewardship. Future research should focus on developing low-cost, high-performance masonry materials that can withstand both climatic extremes and potential seismic events.</w:t>
      </w:r>
    </w:p>
    <w:p>
      <w:pPr>
        <w:pStyle w:val="BodyText"/>
      </w:pPr>
      <w:r>
        <w:t xml:space="preserve">By integrating traditional wisdom with modern engineering principles, stakeholders in Tanzania Dar es Salaam can create housing solutions that are affordable, durable, and environmentally responsible. The mason’s craft must evolve from a purely manual trade to a skilled profession supported by scientific validation and robust regulatory frameworks.</w:t>
      </w:r>
    </w:p>
    <w:bookmarkEnd w:id="27"/>
    <w:bookmarkStart w:id="28" w:name="references"/>
    <w:p>
      <w:pPr>
        <w:pStyle w:val="Heading2"/>
      </w:pPr>
      <w:r>
        <w:t xml:space="preserve">References</w:t>
      </w:r>
    </w:p>
    <w:p>
      <w:pPr>
        <w:numPr>
          <w:ilvl w:val="0"/>
          <w:numId w:val="1001"/>
        </w:numPr>
        <w:pStyle w:val="Compact"/>
      </w:pPr>
      <w:r>
        <w:t xml:space="preserve">Mwanga, J. K., &amp; Ali, S. (2019). *Thermal Analysis of Brick vs. Concrete Block Structures in Tropical Climates*. Journal of East African Construction Engineering.</w:t>
      </w:r>
    </w:p>
    <w:p>
      <w:pPr>
        <w:numPr>
          <w:ilvl w:val="0"/>
          <w:numId w:val="1001"/>
        </w:numPr>
        <w:pStyle w:val="Compact"/>
      </w:pPr>
      <w:r>
        <w:t xml:space="preserve">National Bureau of Statistics Tanzania. (2022). *Population and Housing Census: Dar es Salaam Region Analytical Report*. Dar es Salaam: NBS.</w:t>
      </w:r>
    </w:p>
    <w:p>
      <w:pPr>
        <w:numPr>
          <w:ilvl w:val="0"/>
          <w:numId w:val="1001"/>
        </w:numPr>
        <w:pStyle w:val="Compact"/>
      </w:pPr>
      <w:r>
        <w:t xml:space="preserve">Ochieng, E. G., &amp; Mueni, R. M. (2018). "Seismic Vulnerability of Unreinforced Masonry in Urban Centers of East Africa." *International Journal of Disaster Risk Reduction*, 34, 1-15.</w:t>
      </w:r>
    </w:p>
    <w:p>
      <w:pPr>
        <w:numPr>
          <w:ilvl w:val="0"/>
          <w:numId w:val="1001"/>
        </w:numPr>
        <w:pStyle w:val="Compact"/>
      </w:pPr>
      <w:r>
        <w:t xml:space="preserve">Tanzania Bureau of Standards. (2020). *Code of Practice for Structural Concrete and Masonry*. Dar es Salaam: TBS.</w:t>
      </w:r>
    </w:p>
    <w:p>
      <w:pPr>
        <w:numPr>
          <w:ilvl w:val="0"/>
          <w:numId w:val="1001"/>
        </w:numPr>
        <w:pStyle w:val="Compact"/>
      </w:pPr>
      <w:r>
        <w:t xml:space="preserve">Zumrawi, A. M. (2021). "Sustainability Challenges in the Rapid Urbanization of Dar es Salaam." *African Journal of Environmental Science and Technology*, 15(4), 88-95.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Masonry in Sustainable Urban Development: A Case Study of Dar es Salaam, Tanzania</dc:title>
  <dc:creator/>
  <dc:language>en</dc:language>
  <cp:keywords/>
  <dcterms:created xsi:type="dcterms:W3CDTF">2026-07-29T06:17:40Z</dcterms:created>
  <dcterms:modified xsi:type="dcterms:W3CDTF">2026-07-29T06:17:40Z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