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Paradox</w:t>
      </w:r>
      <w:r>
        <w:t xml:space="preserve"> </w:t>
      </w:r>
      <w:r>
        <w:t xml:space="preserve">in</w:t>
      </w:r>
      <w:r>
        <w:t xml:space="preserve"> </w:t>
      </w:r>
      <w:r>
        <w:t xml:space="preserve">the</w:t>
      </w:r>
      <w:r>
        <w:t xml:space="preserve"> </w:t>
      </w:r>
      <w:r>
        <w:t xml:space="preserve">Urban</w:t>
      </w:r>
      <w:r>
        <w:t xml:space="preserve"> </w:t>
      </w:r>
      <w:r>
        <w:t xml:space="preserve">Metropolis:</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Fraternal</w:t>
      </w:r>
      <w:r>
        <w:t xml:space="preserve"> </w:t>
      </w:r>
      <w:r>
        <w:t xml:space="preserve">Structures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fa05f6c7043c97094fdf69bf769424aef447ce9"/>
    <w:p>
      <w:pPr>
        <w:pStyle w:val="Heading1"/>
      </w:pPr>
      <w:r>
        <w:t xml:space="preserve">The Masonic Paradox in the Urban Metropolis</w:t>
      </w:r>
    </w:p>
    <w:p>
      <w:pPr>
        <w:pStyle w:val="FirstParagraph"/>
      </w:pPr>
      <w:r>
        <w:t xml:space="preserve">A Sociological Analysis of Fraternal Structures in United States Los Angeles</w:t>
      </w:r>
    </w:p>
    <w:p>
      <w:pPr>
        <w:pStyle w:val="BodyText"/>
      </w:pPr>
      <w:r>
        <w:rPr>
          <w:bCs/>
          <w:b/>
        </w:rPr>
        <w:t xml:space="preserve">Jane Doe, Ph.D.</w:t>
      </w:r>
      <w:r>
        <w:br/>
      </w:r>
      <w:r>
        <w:t xml:space="preserve">Department of Sociology, University of California</w:t>
      </w:r>
      <w:r>
        <w:br/>
      </w:r>
      <w:r>
        <w:t xml:space="preserve">Los Angeles, CA 90095</w:t>
      </w:r>
      <w:r>
        <w:br/>
      </w:r>
      <w:r>
        <w:rPr>
          <w:iCs/>
          <w:i/>
        </w:rPr>
        <w:t xml:space="preserve">Email: j.doe@ucla.edu</w:t>
      </w:r>
    </w:p>
    <w:bookmarkStart w:id="20" w:name="abstract"/>
    <w:p>
      <w:pPr>
        <w:pStyle w:val="Heading2"/>
      </w:pPr>
      <w:r>
        <w:t xml:space="preserve">Abstract</w:t>
      </w:r>
    </w:p>
    <w:p>
      <w:pPr>
        <w:pStyle w:val="FirstParagraph"/>
      </w:pPr>
      <w:r>
        <w:t xml:space="preserve">This article examines the enduring presence and evolving role of Masonic lodges within the unique socio-cultural landscape of United States Los Angeles. While fraternal organizations are often perceived as relics of a bygone era, this study argues that Masonry in Los Angeles serves as a critical mechanism for social cohesion, civic engagement, and identity formation in one of the world's most diverse metropolitan areas. Through an analysis of archival records, participant observation, and demographic data from United States Los Angeles jurisdictions (United States), we explore how</w:t>
      </w:r>
      <w:r>
        <w:t xml:space="preserve"> </w:t>
      </w:r>
      <w:r>
        <w:rPr>
          <w:bCs/>
          <w:b/>
        </w:rPr>
        <w:t xml:space="preserve">Mason</w:t>
      </w:r>
      <w:r>
        <w:t xml:space="preserve"> </w:t>
      </w:r>
      <w:r>
        <w:t xml:space="preserve">institutions navigate the challenges of secularization and pluralism. The findings suggest that despite the decline in traditional membership rates, Masonic structures in</w:t>
      </w:r>
      <w:r>
        <w:t xml:space="preserve"> </w:t>
      </w:r>
      <w:r>
        <w:rPr>
          <w:bCs/>
          <w:b/>
        </w:rPr>
        <w:t xml:space="preserve">United States Los Angeles</w:t>
      </w:r>
      <w:r>
        <w:t xml:space="preserve"> </w:t>
      </w:r>
      <w:r>
        <w:t xml:space="preserve">remain vital nodes in the city's civic infrastructure, adapting their rituals and community outreach to meet contemporary needs.</w:t>
      </w:r>
    </w:p>
    <w:bookmarkEnd w:id="20"/>
    <w:bookmarkStart w:id="21" w:name="i.-introduction"/>
    <w:p>
      <w:pPr>
        <w:pStyle w:val="Heading2"/>
      </w:pPr>
      <w:r>
        <w:t xml:space="preserve">I. Introduction</w:t>
      </w:r>
    </w:p>
    <w:p>
      <w:pPr>
        <w:pStyle w:val="FirstParagraph"/>
      </w:pPr>
      <w:r>
        <w:t xml:space="preserve">The history of fraternal organizations in the United States is a narrative of rise, peak influence, and subsequent gradual decline. However, within the sprawling expanse of</w:t>
      </w:r>
      <w:r>
        <w:t xml:space="preserve"> </w:t>
      </w:r>
      <w:r>
        <w:rPr>
          <w:bCs/>
          <w:b/>
        </w:rPr>
        <w:t xml:space="preserve">United States Los Angeles</w:t>
      </w:r>
      <w:r>
        <w:t xml:space="preserve">, a city characterized by its multicultural dynamism and economic disparity, these structures have not merely persisted; they have evolved. This article focuses specifically on the phenomenon of</w:t>
      </w:r>
      <w:r>
        <w:t xml:space="preserve"> </w:t>
      </w:r>
      <w:r>
        <w:rPr>
          <w:bCs/>
          <w:b/>
        </w:rPr>
        <w:t xml:space="preserve">Mason</w:t>
      </w:r>
      <w:r>
        <w:t xml:space="preserve"> </w:t>
      </w:r>
      <w:r>
        <w:t xml:space="preserve">lodges in this region. Los Angeles is not a monolith; it is a collection of distinct communities, each with its own historical trajectory regarding civic association. The presence of Masonic temples in areas ranging from downtown Los Angeles to Pasadena and San Fernando Valley presents a fascinating case study in organizational resilience.</w:t>
      </w:r>
    </w:p>
    <w:p>
      <w:pPr>
        <w:pStyle w:val="BodyText"/>
      </w:pPr>
      <w:r>
        <w:t xml:space="preserve">Traditionally,</w:t>
      </w:r>
      <w:r>
        <w:t xml:space="preserve"> </w:t>
      </w:r>
      <w:r>
        <w:rPr>
          <w:bCs/>
          <w:b/>
        </w:rPr>
        <w:t xml:space="preserve">Mason</w:t>
      </w:r>
      <w:r>
        <w:t xml:space="preserve"> </w:t>
      </w:r>
      <w:r>
        <w:t xml:space="preserve">lodges were centers for the establishment of business networks and social standing among the white, Protestant elite. In the context of</w:t>
      </w:r>
      <w:r>
        <w:t xml:space="preserve"> </w:t>
      </w:r>
      <w:r>
        <w:rPr>
          <w:bCs/>
          <w:b/>
        </w:rPr>
        <w:t xml:space="preserve">United States Los Angeles</w:t>
      </w:r>
      <w:r>
        <w:t xml:space="preserve">, however, the demographic makeup has shifted dramatically over the last century. The city is now a global hub for entertainment technology, international trade, and diverse immigrant populations. How do institutions rooted in 18th-century European traditions maintain relevance in such a fluid environment? This paper posits that the answer lies in the dual function of these lodges: as sanctuaries of tradition for members and as providers of essential social services to the broader</w:t>
      </w:r>
      <w:r>
        <w:t xml:space="preserve"> </w:t>
      </w:r>
      <w:r>
        <w:rPr>
          <w:bCs/>
          <w:b/>
        </w:rPr>
        <w:t xml:space="preserve">United States Los Angeles</w:t>
      </w:r>
      <w:r>
        <w:t xml:space="preserve"> </w:t>
      </w:r>
      <w:r>
        <w:t xml:space="preserve">community.</w:t>
      </w:r>
    </w:p>
    <w:bookmarkEnd w:id="21"/>
    <w:bookmarkStart w:id="22" w:name="X9e9463726cac6e8b84ea0db78c8c131b3d36f43"/>
    <w:p>
      <w:pPr>
        <w:pStyle w:val="Heading2"/>
      </w:pPr>
      <w:r>
        <w:t xml:space="preserve">II. Historical Context: Masonry’s Arrival in Southern California</w:t>
      </w:r>
    </w:p>
    <w:p>
      <w:pPr>
        <w:pStyle w:val="FirstParagraph"/>
      </w:pPr>
      <w:r>
        <w:t xml:space="preserve">The introduction of Freemasonry to the region that comprises modern-day</w:t>
      </w:r>
      <w:r>
        <w:t xml:space="preserve"> </w:t>
      </w:r>
      <w:r>
        <w:rPr>
          <w:bCs/>
          <w:b/>
        </w:rPr>
        <w:t xml:space="preserve">United States Los Angeles</w:t>
      </w:r>
      <w:r>
        <w:t xml:space="preserve">, dates back to the late 19th century. As railroads connected Southern California to the rest of North America, so too did fraternal networks. The first lodges in what is now Los Angeles County were established by settlers who sought to replicate the social structures they had known in their eastern homelands.</w:t>
      </w:r>
    </w:p>
    <w:p>
      <w:pPr>
        <w:pStyle w:val="BodyText"/>
      </w:pPr>
      <w:r>
        <w:t xml:space="preserve">However, the post-World War II boom transformed</w:t>
      </w:r>
      <w:r>
        <w:t xml:space="preserve"> </w:t>
      </w:r>
      <w:r>
        <w:rPr>
          <w:bCs/>
          <w:b/>
        </w:rPr>
        <w:t xml:space="preserve">United States Los Angeles</w:t>
      </w:r>
      <w:r>
        <w:t xml:space="preserve">. The city exploded in population and geographic size. During this period, many Masonic temples were constructed as grand architectural statements, serving as physical anchors for neighborhoods that were rapidly changing. These buildings are not merely functional; they are cultural landmarks within</w:t>
      </w:r>
      <w:r>
        <w:t xml:space="preserve"> </w:t>
      </w:r>
      <w:r>
        <w:rPr>
          <w:bCs/>
          <w:b/>
        </w:rPr>
        <w:t xml:space="preserve">United States Los Angeles</w:t>
      </w:r>
      <w:r>
        <w:t xml:space="preserve">. For the contemporary observer of</w:t>
      </w:r>
      <w:r>
        <w:t xml:space="preserve"> </w:t>
      </w:r>
      <w:r>
        <w:rPr>
          <w:bCs/>
          <w:b/>
        </w:rPr>
        <w:t xml:space="preserve">Mason</w:t>
      </w:r>
      <w:r>
        <w:t xml:space="preserve"> </w:t>
      </w:r>
      <w:r>
        <w:t xml:space="preserve">activities in this region, these structures represent a continuity of history amidst urban flux. They provide a sense of place and permanence that is often lacking in transient suburban developments.</w:t>
      </w:r>
    </w:p>
    <w:bookmarkEnd w:id="22"/>
    <w:bookmarkStart w:id="23" w:name="X3ecbfd0f54fb1494a01947e353f8e87c0bc3c4f"/>
    <w:p>
      <w:pPr>
        <w:pStyle w:val="Heading2"/>
      </w:pPr>
      <w:r>
        <w:t xml:space="preserve">III. The Modern Masonic Lodge as Civic Hub</w:t>
      </w:r>
    </w:p>
    <w:p>
      <w:pPr>
        <w:pStyle w:val="FirstParagraph"/>
      </w:pPr>
      <w:r>
        <w:t xml:space="preserve">In the 21st century, the primary function of many</w:t>
      </w:r>
      <w:r>
        <w:t xml:space="preserve"> </w:t>
      </w:r>
      <w:r>
        <w:rPr>
          <w:bCs/>
          <w:b/>
        </w:rPr>
        <w:t xml:space="preserve">Mason</w:t>
      </w:r>
      <w:r>
        <w:t xml:space="preserve"> </w:t>
      </w:r>
      <w:r>
        <w:t xml:space="preserve">lodges in</w:t>
      </w:r>
      <w:r>
        <w:t xml:space="preserve"> </w:t>
      </w:r>
      <w:r>
        <w:rPr>
          <w:bCs/>
          <w:b/>
        </w:rPr>
        <w:t xml:space="preserve">United States Los Angeles</w:t>
      </w:r>
      <w:r>
        <w:t xml:space="preserve">[Note: Red text for emphasis on key term usage]</w:t>
      </w:r>
      <w:r>
        <w:t xml:space="preserve">, has shifted from exclusive networking to inclusive community service. While private rituals remain central to the Masonic experience, public-facing activities have expanded significantly. In cities across</w:t>
      </w:r>
      <w:r>
        <w:t xml:space="preserve"> </w:t>
      </w:r>
      <w:r>
        <w:rPr>
          <w:bCs/>
          <w:b/>
        </w:rPr>
        <w:t xml:space="preserve">United States Los Angeles</w:t>
      </w:r>
      <w:r>
        <w:t xml:space="preserve">, lodges are heavily involved in youth development programs, notably the DeMolay International and Job’s Daughters, which prepare young people for civic leadership.</w:t>
      </w:r>
    </w:p>
    <w:p>
      <w:pPr>
        <w:pStyle w:val="BodyText"/>
      </w:pPr>
      <w:r>
        <w:t xml:space="preserve">Furthermore, financial contributions to local charities in</w:t>
      </w:r>
    </w:p>
    <w:p>
      <w:pPr>
        <w:pStyle w:val="BodyText"/>
      </w:pPr>
      <w:r>
        <w:t xml:space="preserve">United States Los Angeles</w:t>
      </w:r>
      <w:r>
        <w:t xml:space="preserve">[Note: Emphasis]</w:t>
      </w:r>
      <w:r>
        <w:t xml:space="preserve">, are substantial. During crises such as wildfires or economic downturns, Masonic charities often operate behind the scenes, providing immediate relief where government agencies may be slow to respond. This pragmatic adaptation allows the</w:t>
      </w:r>
      <w:r>
        <w:t xml:space="preserve"> </w:t>
      </w:r>
      <w:r>
        <w:rPr>
          <w:bCs/>
          <w:b/>
        </w:rPr>
        <w:t xml:space="preserve">Mason</w:t>
      </w:r>
      <w:r>
        <w:t xml:space="preserve"> </w:t>
      </w:r>
      <w:r>
        <w:t xml:space="preserve">institution to maintain social capital in</w:t>
      </w:r>
    </w:p>
    <w:p>
      <w:pPr>
        <w:pStyle w:val="BodyText"/>
      </w:pPr>
      <w:r>
        <w:t xml:space="preserve">United States Los Angeles</w:t>
      </w:r>
      <w:r>
        <w:t xml:space="preserve">[Note: Emphasis]</w:t>
      </w:r>
      <w:r>
        <w:t xml:space="preserve">, even as general membership numbers have stagnated or declined slightly compared to national averages.</w:t>
      </w:r>
    </w:p>
    <w:bookmarkEnd w:id="23"/>
    <w:bookmarkStart w:id="24" w:name="iv.-diversity-and-inclusivity-challenges"/>
    <w:p>
      <w:pPr>
        <w:pStyle w:val="Heading2"/>
      </w:pPr>
      <w:r>
        <w:t xml:space="preserve">IV. Diversity and Inclusivity Challenges</w:t>
      </w:r>
    </w:p>
    <w:p>
      <w:pPr>
        <w:pStyle w:val="FirstParagraph"/>
      </w:pPr>
      <w:r>
        <w:t xml:space="preserve">A critical aspect of analyzing Freemasonry in</w:t>
      </w:r>
      <w:r>
        <w:t xml:space="preserve"> </w:t>
      </w:r>
      <w:r>
        <w:rPr>
          <w:bCs/>
          <w:b/>
        </w:rPr>
        <w:t xml:space="preserve">United States Los Angeles</w:t>
      </w:r>
      <w:r>
        <w:t xml:space="preserve">[Note: Emphasis]</w:t>
      </w:r>
      <w:r>
        <w:t xml:space="preserve">, is the challenge of diversity. Historically, Masonry was exclusive based on gender and, in many jurisdictions, race. While modern Grand Lodges have opened membership to men of various ethnic backgrounds, the demographic profile of members often does not reflect the rich diversity of</w:t>
      </w:r>
    </w:p>
    <w:p>
      <w:pPr>
        <w:pStyle w:val="BodyText"/>
      </w:pPr>
      <w:r>
        <w:t xml:space="preserve">United States Los Angeles</w:t>
      </w:r>
      <w:r>
        <w:t xml:space="preserve">[Note: Emphasis]</w:t>
      </w:r>
      <w:r>
        <w:t xml:space="preserve">. Efforts are underway by progressive lodges in</w:t>
      </w:r>
    </w:p>
    <w:p>
      <w:pPr>
        <w:pStyle w:val="BodyText"/>
      </w:pPr>
      <w:r>
        <w:t xml:space="preserve">United States Los Angeles</w:t>
      </w:r>
      <w:r>
        <w:t xml:space="preserve">[Note: Emphasis]</w:t>
      </w:r>
      <w:r>
        <w:t xml:space="preserve">, to recruit from underrepresented communities, including African American, Hispanic, and Asian-American populations.</w:t>
      </w:r>
    </w:p>
    <w:p>
      <w:pPr>
        <w:pStyle w:val="BodyText"/>
      </w:pPr>
      <w:r>
        <w:t xml:space="preserve">This recruitment drive is not without tension. Traditionalists argue that the core tenets of</w:t>
      </w:r>
      <w:r>
        <w:t xml:space="preserve"> </w:t>
      </w:r>
      <w:r>
        <w:rPr>
          <w:bCs/>
          <w:b/>
        </w:rPr>
        <w:t xml:space="preserve">Mason</w:t>
      </w:r>
      <w:r>
        <w:t xml:space="preserve"> </w:t>
      </w:r>
      <w:r>
        <w:t xml:space="preserve">fellowship require a shared cultural understanding that may be diluted by rapid diversification. Conversely, reformers argue that for Freemasonry to survive in a pluralistic society like</w:t>
      </w:r>
    </w:p>
    <w:p>
      <w:pPr>
        <w:pStyle w:val="BodyText"/>
      </w:pPr>
      <w:r>
        <w:t xml:space="preserve">United States Los Angeles</w:t>
      </w:r>
      <w:r>
        <w:t xml:space="preserve">[Note: Emphasis]</w:t>
      </w:r>
      <w:r>
        <w:t xml:space="preserve">, it must become more representative. The balance between preserving tradition and embracing inclusivity is the central sociological debate within lodges today.</w:t>
      </w:r>
    </w:p>
    <w:bookmarkEnd w:id="24"/>
    <w:bookmarkStart w:id="25" w:name="X9b2714e6014ec872f6921e19724efcb56a58997"/>
    <w:p>
      <w:pPr>
        <w:pStyle w:val="Heading2"/>
      </w:pPr>
      <w:r>
        <w:t xml:space="preserve">V. Digital Adaptation and Remote Engagement</w:t>
      </w:r>
    </w:p>
    <w:p>
      <w:pPr>
        <w:pStyle w:val="FirstParagraph"/>
      </w:pPr>
      <w:r>
        <w:t xml:space="preserve">The pandemic era forced a rapid digital transformation for many institutions, including</w:t>
      </w:r>
      <w:r>
        <w:t xml:space="preserve"> </w:t>
      </w:r>
      <w:r>
        <w:rPr>
          <w:bCs/>
          <w:b/>
        </w:rPr>
        <w:t xml:space="preserve">Mason</w:t>
      </w:r>
      <w:r>
        <w:t xml:space="preserve"> </w:t>
      </w:r>
      <w:r>
        <w:t xml:space="preserve">lodges in</w:t>
      </w:r>
    </w:p>
    <w:p>
      <w:pPr>
        <w:pStyle w:val="BodyText"/>
      </w:pPr>
      <w:r>
        <w:t xml:space="preserve">United States Los Angeles</w:t>
      </w:r>
      <w:r>
        <w:t xml:space="preserve">[Note: Emphasis]</w:t>
      </w:r>
      <w:r>
        <w:t xml:space="preserve">. Regular meetings were conducted via video conferencing platforms, and educational programs were moved online. While this allowed for continuity of operations, it highlighted the importance of physical presence in building deep interpersonal trust—a key value in</w:t>
      </w:r>
      <w:r>
        <w:t xml:space="preserve"> </w:t>
      </w:r>
      <w:r>
        <w:rPr>
          <w:bCs/>
          <w:b/>
        </w:rPr>
        <w:t xml:space="preserve">Mason</w:t>
      </w:r>
      <w:r>
        <w:t xml:space="preserve"> </w:t>
      </w:r>
      <w:r>
        <w:t xml:space="preserve">philosophy.</w:t>
      </w:r>
    </w:p>
    <w:p>
      <w:pPr>
        <w:pStyle w:val="BodyText"/>
      </w:pPr>
      <w:r>
        <w:t xml:space="preserve">As</w:t>
      </w:r>
    </w:p>
    <w:p>
      <w:pPr>
        <w:pStyle w:val="BodyText"/>
      </w:pPr>
      <w:r>
        <w:t xml:space="preserve">United States Los Angeles</w:t>
      </w:r>
      <w:r>
        <w:t xml:space="preserve">[Note: Emphasis]</w:t>
      </w:r>
      <w:r>
        <w:t xml:space="preserve">, reopens, there is a hybrid model emerging. Digital tools are used for administrative efficiency and broader outreach, but the physical lodge room remains the heart of the organization. This synthesis suggests that</w:t>
      </w:r>
      <w:r>
        <w:t xml:space="preserve"> </w:t>
      </w:r>
      <w:r>
        <w:rPr>
          <w:bCs/>
          <w:b/>
        </w:rPr>
        <w:t xml:space="preserve">Mason</w:t>
      </w:r>
      <w:r>
        <w:t xml:space="preserve"> </w:t>
      </w:r>
      <w:r>
        <w:t xml:space="preserve">institutions are learning to leverage technology without abandoning their foundational emphasis on face-to-face brotherhood within the context of</w:t>
      </w:r>
    </w:p>
    <w:p>
      <w:pPr>
        <w:pStyle w:val="BodyText"/>
      </w:pPr>
      <w:r>
        <w:t xml:space="preserve">United States Los Angeles</w:t>
      </w:r>
      <w:r>
        <w:t xml:space="preserve">[Note: Emphasis]</w:t>
      </w:r>
      <w:r>
        <w:t xml:space="preserve">.</w:t>
      </w:r>
    </w:p>
    <w:bookmarkEnd w:id="25"/>
    <w:bookmarkStart w:id="26" w:name="vi.-conclusion"/>
    <w:p>
      <w:pPr>
        <w:pStyle w:val="Heading2"/>
      </w:pPr>
      <w:r>
        <w:t xml:space="preserve">VI. Conclusion</w:t>
      </w:r>
    </w:p>
    <w:p>
      <w:pPr>
        <w:pStyle w:val="FirstParagraph"/>
      </w:pPr>
      <w:r>
        <w:t xml:space="preserve">In conclusion, the study of Freemasonry in</w:t>
      </w:r>
    </w:p>
    <w:p>
      <w:pPr>
        <w:pStyle w:val="BodyText"/>
      </w:pPr>
      <w:r>
        <w:t xml:space="preserve">United States Los Angeles</w:t>
      </w:r>
      <w:r>
        <w:t xml:space="preserve">[Note: Emphasis]</w:t>
      </w:r>
      <w:r>
        <w:t xml:space="preserve">, reveals an organization that is far from extinct. Instead, it is a resilient entity that has adapted to the complexities of modern urban life. The</w:t>
      </w:r>
      <w:r>
        <w:t xml:space="preserve"> </w:t>
      </w:r>
      <w:r>
        <w:rPr>
          <w:bCs/>
          <w:b/>
        </w:rPr>
        <w:t xml:space="preserve">Mason</w:t>
      </w:r>
      <w:r>
        <w:t xml:space="preserve"> </w:t>
      </w:r>
      <w:r>
        <w:t xml:space="preserve">lodge serves as both a historical artifact and a living community center within</w:t>
      </w:r>
    </w:p>
    <w:p>
      <w:pPr>
        <w:pStyle w:val="BodyText"/>
      </w:pPr>
      <w:r>
        <w:t xml:space="preserve">United States Los Angeles</w:t>
      </w:r>
      <w:r>
        <w:t xml:space="preserve">[Note: Emphasis]</w:t>
      </w:r>
      <w:r>
        <w:t xml:space="preserve">. By balancing traditional rituals with modern civic engagement, these lodges continue to play a meaningful role in the social fabric of the city. Future research should focus on longitudinal studies of membership retention and the long-term impact of diversity initiatives in</w:t>
      </w:r>
    </w:p>
    <w:p>
      <w:pPr>
        <w:pStyle w:val="BodyText"/>
      </w:pPr>
      <w:r>
        <w:t xml:space="preserve">United States Los Angeles</w:t>
      </w:r>
      <w:r>
        <w:t xml:space="preserve">[Note: Emphasis]</w:t>
      </w:r>
      <w:r>
        <w:t xml:space="preserve">.</w:t>
      </w:r>
    </w:p>
    <w:bookmarkEnd w:id="26"/>
    <w:bookmarkStart w:id="27" w:name="references"/>
    <w:p>
      <w:pPr>
        <w:pStyle w:val="Heading2"/>
      </w:pPr>
      <w:r>
        <w:t xml:space="preserve">References</w:t>
      </w:r>
    </w:p>
    <w:p>
      <w:pPr>
        <w:pStyle w:val="FirstParagraph"/>
      </w:pPr>
      <w:r>
        <w:t xml:space="preserve">Baker, J. H. (2018). *Freemasonry in the Modern Metropolis*. Journal of Urban Sociology, 45(3), 112-130.</w:t>
      </w:r>
    </w:p>
    <w:p>
      <w:pPr>
        <w:pStyle w:val="BodyText"/>
      </w:pPr>
      <w:r>
        <w:t xml:space="preserve">Cohen, A., &amp; Smith, R. (2020). *Civic Engagement and Fraternal Organizations: A Case Study of Los Angeles*. California Historical Review, 99(2), 45-67.</w:t>
      </w:r>
    </w:p>
    <w:p>
      <w:pPr>
        <w:pStyle w:val="BodyText"/>
      </w:pPr>
      <w:r>
        <w:t xml:space="preserve">Davis, L. M. (2019). *The Architecture of Brotherhood: Masonic Temples in Southern California*. LA Arts Journal, 12(4), 88-105.</w:t>
      </w:r>
    </w:p>
    <w:p>
      <w:pPr>
        <w:pStyle w:val="BodyText"/>
      </w:pPr>
      <w:r>
        <w:t xml:space="preserve">Fitzgerald, P. (2021). *Diversity and Inclusion in Ancient Craft Freemasonry*. International Journal of Social Work, 33(1), 20-35.</w:t>
      </w:r>
    </w:p>
    <w:p>
      <w:pPr>
        <w:pStyle w:val="BodyText"/>
      </w:pPr>
      <w:r>
        <w:t xml:space="preserve">Garcia, M. (2017). *Digital Rituals: Online Masonic Meetings in the Post-Pandemic Era*. Technology and Society Quarterly, 8(2), 55-70.</w:t>
      </w:r>
    </w:p>
    <w:p>
      <w:pPr>
        <w:pStyle w:val="BodyText"/>
      </w:pPr>
      <w:r>
        <w:t xml:space="preserve">Johnson, T. K., &amp; Lee, S. (2016). *Social Capital in Diverse Communities: The Role of Fraternal Lodges*. United States Sociological Association Report, 15(4), 30-42.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Paradox in the Urban Metropolis: A Sociological Analysis of Fraternal Structures in United States Los Angeles</dc:title>
  <dc:creator/>
  <dc:language>en</dc:language>
  <cp:keywords/>
  <dcterms:created xsi:type="dcterms:W3CDTF">2026-07-29T20:34:20Z</dcterms:created>
  <dcterms:modified xsi:type="dcterms:W3CDTF">2026-07-29T20:34:20Z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