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Soul</w:t>
      </w:r>
      <w:r>
        <w:t xml:space="preserve"> </w:t>
      </w:r>
      <w:r>
        <w:t xml:space="preserve">of</w:t>
      </w:r>
      <w:r>
        <w:t xml:space="preserve"> </w:t>
      </w:r>
      <w:r>
        <w:t xml:space="preserve">the</w:t>
      </w:r>
      <w:r>
        <w:t xml:space="preserve"> </w:t>
      </w:r>
      <w:r>
        <w:t xml:space="preserve">Capital:</w:t>
      </w:r>
      <w:r>
        <w:t xml:space="preserve"> </w:t>
      </w:r>
      <w:r>
        <w:t xml:space="preserve">Mathematicians</w:t>
      </w:r>
      <w:r>
        <w:t xml:space="preserve"> </w:t>
      </w:r>
      <w:r>
        <w:t xml:space="preserve">and</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New</w:t>
      </w:r>
      <w:r>
        <w:t xml:space="preserve"> </w:t>
      </w:r>
      <w:r>
        <w:t xml:space="preserve">Delhi</w:t>
      </w:r>
    </w:p>
    <w:bookmarkStart w:id="26" w:name="X35fc9ec2fa59fce0ebc11785da2155ad1201a68"/>
    <w:p>
      <w:pPr>
        <w:pStyle w:val="Heading1"/>
      </w:pPr>
      <w:r>
        <w:t xml:space="preserve">The Geometric Soul of the Capital: Mathematicians and the Urban Fabric of New Delhi</w:t>
      </w:r>
    </w:p>
    <w:p>
      <w:pPr>
        <w:pStyle w:val="FirstParagraph"/>
      </w:pPr>
      <w:r>
        <w:t xml:space="preserve">Dr. Aravind Sharma</w:t>
      </w:r>
      <w:r>
        <w:br/>
      </w:r>
      <w:r>
        <w:rPr>
          <w:iCs/>
          <w:i/>
        </w:rPr>
        <w:t xml:space="preserve">Institute for Advanced Study in Theoretical Mathematics, New Delhi</w:t>
      </w:r>
    </w:p>
    <w:p>
      <w:pPr>
        <w:pStyle w:val="BodyText"/>
      </w:pPr>
      <w:r>
        <w:rPr>
          <w:bCs/>
          <w:b/>
        </w:rPr>
        <w:t xml:space="preserve">Abstract:</w:t>
      </w:r>
      <w:r>
        <w:t xml:space="preserve"> </w:t>
      </w:r>
      <w:r>
        <w:t xml:space="preserve">This article explores the intricate relationship between advanced mathematical theory and the urban planning of India New Delhi. By examining the historical roots of geometry in Lutyens’ Bungalow Zone and contemporary applications in traffic flow algorithms within the National Capital Region (NCR), we argue that mathematics is not merely an abstract discipline but a foundational tool for governance and urban sustainability. This paper highlights key mathematicians who have contributed to this intersection, analyzing their work through the lens of academic rigor and practical application in one of the world’s most complex metropolitan environments.</w:t>
      </w:r>
    </w:p>
    <w:p>
      <w:pPr>
        <w:pStyle w:val="BodyText"/>
      </w:pPr>
      <w:r>
        <w:rPr>
          <w:bCs/>
          <w:b/>
        </w:rPr>
        <w:t xml:space="preserve">Keywords:</w:t>
      </w:r>
      <w:r>
        <w:t xml:space="preserve"> </w:t>
      </w:r>
      <w:r>
        <w:t xml:space="preserve">Urban Planning, Geometry, Network Theory, India New Delhi, Mathematical Modeling</w:t>
      </w:r>
    </w:p>
    <w:bookmarkStart w:id="20" w:name="Xf4be297e15302a75bc72723c5099b58a0eac482"/>
    <w:p>
      <w:pPr>
        <w:pStyle w:val="Heading2"/>
      </w:pPr>
      <w:r>
        <w:t xml:space="preserve">I. Introduction: The Intersection of Abstract Thought and Concrete Reality</w:t>
      </w:r>
    </w:p>
    <w:p>
      <w:pPr>
        <w:pStyle w:val="FirstParagraph"/>
      </w:pPr>
      <w:r>
        <w:t xml:space="preserve">New Delhi stands as a testament to the power of structured design in modern urbanization. However, beneath its wide boulevards and monumental architecture lies a complex web of mathematical principles that govern its functionality. For decades, the city has served as more than just the political heart of India; it is also emerging as a hub for intellectual inquiry where mathematicians grapple with problems that are both theoretically profound and socially urgent. This article examines how mathematicians in India New Delhi utilize their expertise to solve real-world challenges, ranging from topological analysis of heritage sites to stochastic modeling of public transport systems.</w:t>
      </w:r>
    </w:p>
    <w:p>
      <w:pPr>
        <w:pStyle w:val="BodyText"/>
      </w:pPr>
      <w:r>
        <w:t xml:space="preserve">The role of the Mathematician in this context extends beyond the classroom or research institute. In a rapidly expanding metropolis like India New Delhi, mathematical models inform policy decisions regarding zoning laws, infrastructure development, and environmental conservation. The academic community here is uniquely positioned to bridge the gap between pure mathematics—such as differential geometry and graph theory—and applied urban science. This symbiotic relationship defines the contemporary scholarly landscape of the capital.</w:t>
      </w:r>
    </w:p>
    <w:bookmarkEnd w:id="20"/>
    <w:bookmarkStart w:id="21" w:name="X4a6542a0173617c4527bedc13b794be015ebb07"/>
    <w:p>
      <w:pPr>
        <w:pStyle w:val="Heading2"/>
      </w:pPr>
      <w:r>
        <w:t xml:space="preserve">II. Historical Context: Euclidean Geometry in Imperial Planning</w:t>
      </w:r>
    </w:p>
    <w:p>
      <w:pPr>
        <w:pStyle w:val="FirstParagraph"/>
      </w:pPr>
      <w:r>
        <w:t xml:space="preserve">To understand the current contributions of mathematicians in India New Delhi, one must first look to its origins. The planning of Lutyens’ Delhi was heavily influenced by Beaux-Arts architecture and classical geometry. Sir Edwin Lutyens utilized principles of symmetry, proportion, and perspective that are deeply rooted in Euclidean geometry. While not explicitly documented as mathematical exercises at the time, these designs reflect a rigorous application of spatial reasoning.</w:t>
      </w:r>
    </w:p>
    <w:p>
      <w:pPr>
        <w:pStyle w:val="BodyText"/>
      </w:pPr>
      <w:r>
        <w:t xml:space="preserve">In recent years, scholars within the mathematics departments of premier institutions such as the Indian Statistical Institute (ISI) and Jawaharlal Nehru University have revisited these historical structures. They employ computational geometry to analyze the preservation integrity of colonial-era buildings. By creating three-dimensional digital twins of heritage zones, mathematicians can predict structural stress points and suggest non-invasive conservation techniques. This work exemplifies how historical context informs modern mathematical inquiry in India New Delhi, ensuring that progress does not come at the cost of cultural heritage.</w:t>
      </w:r>
    </w:p>
    <w:bookmarkEnd w:id="21"/>
    <w:bookmarkStart w:id="22" w:name="X5628dc495f1b7ea96b05dc0b7cce5e37ddb4d0f"/>
    <w:p>
      <w:pPr>
        <w:pStyle w:val="Heading2"/>
      </w:pPr>
      <w:r>
        <w:t xml:space="preserve">III. Contemporary Challenges: Graph Theory and Traffic Dynamics</w:t>
      </w:r>
    </w:p>
    <w:p>
      <w:pPr>
        <w:pStyle w:val="FirstParagraph"/>
      </w:pPr>
      <w:r>
        <w:t xml:space="preserve">The most pressing challenge facing India New Delhi today is congestion. The city’s road network represents a massive directed graph, where intersections are nodes and roads are edges. Mathematicians specializing in Operations Research and Graph Theory have been pivotal in developing algorithms to optimize traffic light synchronization across the National Capital Region (NCR). These experts analyze real-time data from surveillance cameras and GPS devices to create dynamic routing models.</w:t>
      </w:r>
    </w:p>
    <w:p>
      <w:pPr>
        <w:pStyle w:val="BodyText"/>
      </w:pPr>
      <w:r>
        <w:t xml:space="preserve">A significant contribution has come from collaborative projects between academic mathematicians and the Delhi Transport Corporation. By applying queueing theory, researchers have modeled passenger flows at major metro stations such as Rajiv Chowk and Kashmere Gate. These models allow for precise adjustments in train frequency during peak hours, reducing wait times by up to fifteen percent in pilot areas. The success of these initiatives underscores the vital role that mathematicians play in enhancing the quality of life for millions of residents.</w:t>
      </w:r>
    </w:p>
    <w:bookmarkEnd w:id="22"/>
    <w:bookmarkStart w:id="23" w:name="X5cc1e3d69fc4d846c9115263ed9a5eedd7af60d"/>
    <w:p>
      <w:pPr>
        <w:pStyle w:val="Heading2"/>
      </w:pPr>
      <w:r>
        <w:t xml:space="preserve">IV. Environmental Mathematics: Air Quality Modeling</w:t>
      </w:r>
    </w:p>
    <w:p>
      <w:pPr>
        <w:pStyle w:val="FirstParagraph"/>
      </w:pPr>
      <w:r>
        <w:t xml:space="preserve">Air pollution is another critical issue affecting India New Delhi, particularly during winter months when atmospheric conditions trap pollutants close to the ground. Mathematicians working in environmental science utilize partial differential equations (PDEs) to model the dispersion of particulate matter (PM2.5 and PM10). These models incorporate variables such as wind speed, temperature inversions, and emission sources from vehicles and industrial activities.</w:t>
      </w:r>
    </w:p>
    <w:p>
      <w:pPr>
        <w:pStyle w:val="BodyText"/>
      </w:pPr>
      <w:r>
        <w:t xml:space="preserve">Researchers at the Centre for Atmospheric Sciences within the Indian Institute of Technology (IIT) Delhi have developed sophisticated simulation tools that help policymakers determine effective interventions. For instance, mathematical simulations can predict the impact of banning diesel vehicles in specific zones or restricting construction dust. These predictive capabilities are essential for designing evidence-based policies that protect public health while balancing economic needs.</w:t>
      </w:r>
    </w:p>
    <w:bookmarkEnd w:id="23"/>
    <w:bookmarkStart w:id="24" w:name="X8e6409474b82969568fdb78c2c78b1daf3a6a5e"/>
    <w:p>
      <w:pPr>
        <w:pStyle w:val="Heading2"/>
      </w:pPr>
      <w:r>
        <w:t xml:space="preserve">V. The Academic Ecosystem: Fostering Innovation</w:t>
      </w:r>
    </w:p>
    <w:p>
      <w:pPr>
        <w:pStyle w:val="FirstParagraph"/>
      </w:pPr>
      <w:r>
        <w:t xml:space="preserve">The ecosystem supporting these mathematical endeavors is robust, featuring a concentration of world-class universities and research centers in India New Delhi. Institutions like the Tata Institute of Fundamental Research (TIFR) Delhi Centre and the International Centre for Theoretical Sciences (ICTS) host seminars and workshops that bring together local mathematicians with international experts. These forums facilitate cross-disciplinary dialogue, encouraging mathematicians to engage with sociologists, engineers, and urban planners.</w:t>
      </w:r>
    </w:p>
    <w:p>
      <w:pPr>
        <w:pStyle w:val="BodyText"/>
      </w:pPr>
      <w:r>
        <w:t xml:space="preserve">Furthermore, graduate programs in mathematics in India New Delhi are increasingly emphasizing applied tracks. Students are encouraged to undertake thesis projects that address local problems. This pedagogical shift ensures that the next generation of Mathematicians is equipped with the skills necessary to contribute meaningfully to society. The focus on problem-solving rather than purely theoretical abstraction prepares these scholars for careers in tech startups, government think tanks, and international organizations.</w:t>
      </w:r>
    </w:p>
    <w:bookmarkEnd w:id="24"/>
    <w:bookmarkStart w:id="25" w:name="vi.-conclusion-a-future-built-on-numbers"/>
    <w:p>
      <w:pPr>
        <w:pStyle w:val="Heading2"/>
      </w:pPr>
      <w:r>
        <w:t xml:space="preserve">VI. Conclusion: A Future Built on Numbers</w:t>
      </w:r>
    </w:p>
    <w:p>
      <w:pPr>
        <w:pStyle w:val="FirstParagraph"/>
      </w:pPr>
      <w:r>
        <w:t xml:space="preserve">In conclusion, the relationship between mathematicians and India New Delhi is characterized by mutual dependence and growth. The city provides a living laboratory for mathematical theories, offering complex datasets and tangible problems that require innovative solutions. Conversely, mathematicians provide the analytical frameworks necessary to navigate these complexities efficiently.</w:t>
      </w:r>
    </w:p>
    <w:p>
      <w:pPr>
        <w:pStyle w:val="BodyText"/>
      </w:pPr>
      <w:r>
        <w:t xml:space="preserve">As India New Delhi continues to evolve into a smart city, the demand for mathematical expertise will only increase. From optimizing energy grids using network flow algorithms to enhancing disaster response systems through probabilistic modeling, the scope of application is vast. It is imperative that academic institutions continue to support this intersection of theory and practice. By doing so, they ensure that mathematics remains not just an intellectual pursuit, but a cornerstone of sustainable urban development in one of the world’s most dynamic capitals.</w:t>
      </w:r>
    </w:p>
    <w:p>
      <w:pPr>
        <w:pStyle w:val="BodyText"/>
      </w:pPr>
      <w:r>
        <w:t xml:space="preserve">The ongoing efforts of mathematicians in India New Delhi serve as a model for other global cities seeking to integrate data-driven decision-making into their governance structures. Their work demonstrates that when abstract mathematical principles are applied with social consciousness, they can transform urban landscapes and improve human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Soul of the Capital: Mathematicians and the Urban Fabric of New Delhi</dc:title>
  <dc:creator/>
  <dc:language>en</dc:language>
  <cp:keywords/>
  <dcterms:created xsi:type="dcterms:W3CDTF">2026-07-29T17:56:48Z</dcterms:created>
  <dcterms:modified xsi:type="dcterms:W3CDTF">2026-07-29T17:56:48Z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