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Socio-Economic</w:t>
      </w:r>
      <w:r>
        <w:t xml:space="preserve"> </w:t>
      </w:r>
      <w:r>
        <w:t xml:space="preserve">Development</w:t>
      </w:r>
      <w:r>
        <w:t xml:space="preserve"> </w:t>
      </w:r>
      <w:r>
        <w:t xml:space="preserve">of</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p>
    <w:bookmarkStart w:id="29" w:name="X53547da5c21feb823d761a90b5fb67a8b947a8b"/>
    <w:p>
      <w:pPr>
        <w:pStyle w:val="Heading1"/>
      </w:pPr>
      <w:r>
        <w:t xml:space="preserve">The Strategic Importance of the Mathematician in Modern Governance and Infrastructure Development</w:t>
      </w:r>
    </w:p>
    <w:p>
      <w:pPr>
        <w:pStyle w:val="FirstParagraph"/>
      </w:pPr>
      <w:r>
        <w:t xml:space="preserve">Dr. Amina Bello</w:t>
      </w:r>
      <w:r>
        <w:br/>
      </w:r>
      <w:r>
        <w:t xml:space="preserve">Department of Pure and Applied Mathematics, Federal University of Technology, Minna</w:t>
      </w:r>
      <w:r>
        <w:br/>
      </w:r>
      <w:r>
        <w:t xml:space="preserve">Corresponding Author: amina.bello@futminna.edu.ng | Abuja, Nigeria</w:t>
      </w:r>
    </w:p>
    <w:bookmarkStart w:id="20" w:name="abstract"/>
    <w:p>
      <w:pPr>
        <w:pStyle w:val="Heading2"/>
      </w:pPr>
      <w:r>
        <w:t xml:space="preserve">Abstract</w:t>
      </w:r>
    </w:p>
    <w:p>
      <w:pPr>
        <w:pStyle w:val="FirstParagraph"/>
      </w:pPr>
      <w:r>
        <w:t xml:space="preserve">This article explores the critical role of the mathematician in the socio-economic transformation of developing nations, with a specific focus on the Federal Capital Territory (FCT) of Abuja, Nigeria. As Abuja continues to serve as Nigeria’s political and administrative hub, there is an increasing demand for rigorous quantitative analysis in urban planning, data security, public health management, and fiscal policy formulation. This paper argues that integrating qualified mathematicians into the public sector machinery of Abuja is not merely a technical necessity but a strategic imperative for sustainable development. By examining current challenges in infrastructure modeling and economic forecasting within Nigeria’s capital, this study highlights how mathematical expertise can mitigate risk and enhance decision-making processes.</w:t>
      </w:r>
    </w:p>
    <w:bookmarkEnd w:id="20"/>
    <w:bookmarkStart w:id="21" w:name="introduction"/>
    <w:p>
      <w:pPr>
        <w:pStyle w:val="Heading2"/>
      </w:pPr>
      <w:r>
        <w:t xml:space="preserve">1. Introduction</w:t>
      </w:r>
    </w:p>
    <w:p>
      <w:pPr>
        <w:pStyle w:val="FirstParagraph"/>
      </w:pPr>
      <w:r>
        <w:t xml:space="preserve">The narrative surrounding the value of mathematics education often remains confined to theoretical discourse. However, in the context of rapid urbanization and digital transformation, the application of mathematical principles becomes a cornerstone of effective governance. Nigeria’s capital city, Abuja, presents a unique case study for this intersection. Established as a planned city designed to foster unity and efficiency among Nigeria’s diverse ethnic groups, Abuja requires sophisticated systems to manage its growing population and complex administrative functions.</w:t>
      </w:r>
    </w:p>
    <w:p>
      <w:pPr>
        <w:pStyle w:val="BodyText"/>
      </w:pPr>
      <w:r>
        <w:t xml:space="preserve">The mathematician serves as the architect of logic and precision. In an era defined by Big Data, Artificial Intelligence (AI), and cryptographic security, the skills possessed by mathematicians—abstraction, pattern recognition, algorithmic thinking—are indispensable. This article aims to delineate how these specific competencies can be leveraged within the Abuja municipal framework to solve real-world problems ranging from traffic congestion modeling to secure electronic voting systems.</w:t>
      </w:r>
    </w:p>
    <w:bookmarkEnd w:id="21"/>
    <w:bookmarkStart w:id="22" w:name="X05f8bfefee26384beb2eaffdc31612c2becbc46"/>
    <w:p>
      <w:pPr>
        <w:pStyle w:val="Heading2"/>
      </w:pPr>
      <w:r>
        <w:t xml:space="preserve">2. Urban Planning and Infrastructure Modeling</w:t>
      </w:r>
    </w:p>
    <w:p>
      <w:pPr>
        <w:pStyle w:val="FirstParagraph"/>
      </w:pPr>
      <w:r>
        <w:t xml:space="preserve">Abuja is characterized by its wide avenues, distinct geographical zones, and ongoing expansion into surrounding areas. However, this growth brings challenges related to urban sprawl, waste management logistics, and traffic flow optimization. The mathematician plays a pivotal role in applying Graph Theory and Topology to optimize transportation networks.</w:t>
      </w:r>
    </w:p>
    <w:p>
      <w:pPr>
        <w:pStyle w:val="BlockText"/>
      </w:pPr>
      <w:r>
        <w:t xml:space="preserve">"Effective urban planning is not just about laying roads; it is about calculating the optimal distribution of resources across a dynamic system."</w:t>
      </w:r>
    </w:p>
    <w:p>
      <w:pPr>
        <w:pStyle w:val="FirstParagraph"/>
      </w:pPr>
      <w:r>
        <w:t xml:space="preserve">In Abuja, traffic congestion during peak hours in key districts such as Wuse II and Central Business District (CBD) represents a significant economic loss. By employing differential equations to model fluid dynamics of vehicle movement, mathematicians can propose signal timing optimizations and route alternatives that minimize idle time. Furthermore, stochastic models are essential for predicting future infrastructure needs based on population growth rates derived from census data analysis. Without the input of trained mathematicians, urban planning risks becoming reactive rather than proactive.</w:t>
      </w:r>
    </w:p>
    <w:bookmarkEnd w:id="22"/>
    <w:bookmarkStart w:id="23" w:name="Xc7d90b8f333618a0fbf5485670812c343d78fd5"/>
    <w:p>
      <w:pPr>
        <w:pStyle w:val="Heading2"/>
      </w:pPr>
      <w:r>
        <w:t xml:space="preserve">3. Financial Governance and Economic Forecasting</w:t>
      </w:r>
    </w:p>
    <w:p>
      <w:pPr>
        <w:pStyle w:val="FirstParagraph"/>
      </w:pPr>
      <w:r>
        <w:t xml:space="preserve">As the seat of the Federal Government, Abuja is home to numerous federal ministries, departments, and agencies (MDAs) that manage vast public funds. The mathematician’s role in actuarial science and statistical analysis is crucial for ensuring fiscal transparency and long-term economic stability. Nigeria’s economy has historically faced volatility; thus, accurate forecasting models are necessary to budget effectively for the FCT administration.</w:t>
      </w:r>
    </w:p>
    <w:p>
      <w:pPr>
        <w:pStyle w:val="BodyText"/>
      </w:pPr>
      <w:r>
        <w:t xml:space="preserve">Time-series analysis allows economists and mathematicians to predict trends in inflation, exchange rates, and oil revenue impacts on federal allocations. In Abuja’s context, this involves analyzing the correlation between global market trends and local spending power. Moreover, optimization algorithms can assist in resource allocation for public projects such as healthcare facilities and educational institutions within the capital territory.</w:t>
      </w:r>
    </w:p>
    <w:bookmarkEnd w:id="23"/>
    <w:bookmarkStart w:id="24" w:name="Xcd982701607c0d80a100c7467d647d7041224dd"/>
    <w:p>
      <w:pPr>
        <w:pStyle w:val="Heading2"/>
      </w:pPr>
      <w:r>
        <w:t xml:space="preserve">4. Data Security and Cryptography in Digital Governance</w:t>
      </w:r>
    </w:p>
    <w:p>
      <w:pPr>
        <w:pStyle w:val="FirstParagraph"/>
      </w:pPr>
      <w:r>
        <w:t xml:space="preserve">The Nigerian government has been increasingly pushing towards digitalization of services, including the National Identity Number (NIN) system and various e-governance platforms hosted in Abuja. The backbone of this digital transformation is cryptography—a field deeply rooted in number theory. Mathematicians are the primary architects behind encryption standards that protect sensitive citizen data from cyber threats.</w:t>
      </w:r>
    </w:p>
    <w:p>
      <w:pPr>
        <w:pStyle w:val="BodyText"/>
      </w:pPr>
      <w:r>
        <w:t xml:space="preserve">As Abuja becomes a hub for tech startups and international diplomatic missions, the demand for secure communication channels increases. Mathematicians working in cybersecurity ensure that algorithms used for data protection remain robust against evolving hacking techniques. Their work is fundamental to maintaining public trust in digital government services, which is essential for the successful implementation of smart city initiatives.</w:t>
      </w:r>
    </w:p>
    <w:bookmarkEnd w:id="24"/>
    <w:bookmarkStart w:id="25" w:name="Xf37776aed587c8695d4151e417c212b392604e7"/>
    <w:p>
      <w:pPr>
        <w:pStyle w:val="Heading2"/>
      </w:pPr>
      <w:r>
        <w:t xml:space="preserve">5. Public Health and Epidemiological Modeling</w:t>
      </w:r>
    </w:p>
    <w:p>
      <w:pPr>
        <w:pStyle w:val="FirstParagraph"/>
      </w:pPr>
      <w:r>
        <w:t xml:space="preserve">The experience of the COVID-19 pandemic highlighted the critical importance of mathematical modeling in public health response. In Abuja, where population density varies significantly across wards, epidemiologists rely on mathematicians to construct models such as SIR (Susceptible-Infected-Recovered) to predict outbreak trajectories.</w:t>
      </w:r>
    </w:p>
    <w:p>
      <w:pPr>
        <w:pStyle w:val="BodyText"/>
      </w:pPr>
      <w:r>
        <w:t xml:space="preserve">These models help local health authorities in the Federal Capital Territory determine the optimal allocation of medical resources, vaccination centers, and lockdown strategies. The ability of a mathematician to translate complex biological data into actionable policy recommendations saves lives and reduces economic disruption. Therefore, institutionalizing mathematical expertise within Abuja’s Ministry of Health is vital for future pandemic preparedness.</w:t>
      </w:r>
    </w:p>
    <w:bookmarkEnd w:id="25"/>
    <w:bookmarkStart w:id="26" w:name="challenges-and-recommendations"/>
    <w:p>
      <w:pPr>
        <w:pStyle w:val="Heading2"/>
      </w:pPr>
      <w:r>
        <w:t xml:space="preserve">6. Challenges and Recommendations</w:t>
      </w:r>
    </w:p>
    <w:p>
      <w:pPr>
        <w:pStyle w:val="FirstParagraph"/>
      </w:pPr>
      <w:r>
        <w:t xml:space="preserve">Despite the clear benefits, there is a gap between academic training in mathematics and its application in the Nigerian public sector. Many mathematicians graduate without specific knowledge of industry-standard software tools or policy-making frameworks. To address this, several recommendations are proposed:</w:t>
      </w:r>
    </w:p>
    <w:p>
      <w:pPr>
        <w:numPr>
          <w:ilvl w:val="0"/>
          <w:numId w:val="1001"/>
        </w:numPr>
        <w:pStyle w:val="Compact"/>
      </w:pPr>
      <w:r>
        <w:rPr>
          <w:bCs/>
          <w:b/>
        </w:rPr>
        <w:t xml:space="preserve">Interdisciplinary Training:</w:t>
      </w:r>
      <w:r>
        <w:t xml:space="preserve"> </w:t>
      </w:r>
      <w:r>
        <w:t xml:space="preserve">Universities should offer courses that bridge pure mathematics with data science, economics, and public policy.</w:t>
      </w:r>
    </w:p>
    <w:p>
      <w:pPr>
        <w:numPr>
          <w:ilvl w:val="0"/>
          <w:numId w:val="1001"/>
        </w:numPr>
        <w:pStyle w:val="Compact"/>
      </w:pPr>
      <w:r>
        <w:rPr>
          <w:bCs/>
          <w:b/>
        </w:rPr>
        <w:t xml:space="preserve">Mentorship Programs:</w:t>
      </w:r>
      <w:r>
        <w:t xml:space="preserve"> </w:t>
      </w:r>
      <w:r>
        <w:t xml:space="preserve">Establish partnerships between the Nigerian Association of Mathematicians (NAM) and Abuja-based government agencies to facilitate knowledge transfer.</w:t>
      </w:r>
    </w:p>
    <w:p>
      <w:pPr>
        <w:numPr>
          <w:ilvl w:val="0"/>
          <w:numId w:val="1001"/>
        </w:numPr>
        <w:pStyle w:val="Compact"/>
      </w:pPr>
      <w:r>
        <w:rPr>
          <w:bCs/>
          <w:b/>
        </w:rPr>
        <w:t xml:space="preserve">Incentive Structures:</w:t>
      </w:r>
      <w:r>
        <w:t xml:space="preserve"> </w:t>
      </w:r>
      <w:r>
        <w:t xml:space="preserve">The Federal Capital Territory Administration should introduce competitive salary structures and research grants to attract top mathematical talent into civil service.</w:t>
      </w:r>
    </w:p>
    <w:bookmarkEnd w:id="26"/>
    <w:bookmarkStart w:id="27" w:name="conclusion"/>
    <w:p>
      <w:pPr>
        <w:pStyle w:val="Heading2"/>
      </w:pPr>
      <w:r>
        <w:t xml:space="preserve">7. Conclusion</w:t>
      </w:r>
    </w:p>
    <w:p>
      <w:pPr>
        <w:pStyle w:val="FirstParagraph"/>
      </w:pPr>
      <w:r>
        <w:t xml:space="preserve">The mathematician is not merely a purveyor of abstract concepts but a vital agent in the practical administration of modern states. In Abuja, Nigeria, the integration of mathematical expertise can drive efficiency in urban planning, enhance financial integrity, secure digital infrastructure, and improve public health outcomes. As Nigeria strives to become a global economic leader on the African continent, capitalizing on the intellectual capital provided by its mathematicians is not optional; it is essential. By elevating the status of mathematics in policy-making circles within Abuja, Nigeria can build a more resilient, data-driven society.</w:t>
      </w:r>
    </w:p>
    <w:bookmarkEnd w:id="27"/>
    <w:bookmarkStart w:id="28" w:name="references"/>
    <w:p>
      <w:pPr>
        <w:pStyle w:val="Heading2"/>
      </w:pPr>
      <w:r>
        <w:t xml:space="preserve">References</w:t>
      </w:r>
    </w:p>
    <w:p>
      <w:pPr>
        <w:numPr>
          <w:ilvl w:val="0"/>
          <w:numId w:val="1002"/>
        </w:numPr>
        <w:pStyle w:val="Compact"/>
      </w:pPr>
      <w:r>
        <w:t xml:space="preserve">Adeyemi, T. O., &amp; Okoro, P. (2021). *Urban Planning Challenges in Post-Colonial African Cities: A Case Study of Abuja*. Journal of Urban Studies, 15(3), 45-60.</w:t>
      </w:r>
    </w:p>
    <w:p>
      <w:pPr>
        <w:numPr>
          <w:ilvl w:val="0"/>
          <w:numId w:val="1002"/>
        </w:numPr>
        <w:pStyle w:val="Compact"/>
      </w:pPr>
      <w:r>
        <w:t xml:space="preserve">Bello, H. A., &amp; Musa, K. I. (2022). "The Role of Cryptography in National Identity Management Systems." *Nigerian Mathematical Society Bulletin*, 8(1), 112-130.</w:t>
      </w:r>
    </w:p>
    <w:p>
      <w:pPr>
        <w:numPr>
          <w:ilvl w:val="0"/>
          <w:numId w:val="1002"/>
        </w:numPr>
        <w:pStyle w:val="Compact"/>
      </w:pPr>
      <w:r>
        <w:t xml:space="preserve">Central Bank of Nigeria. (2023). *Annual Economic Report: Fiscal Policy and Digital Transformation*. CBN Publications, Abuja.</w:t>
      </w:r>
    </w:p>
    <w:p>
      <w:pPr>
        <w:numPr>
          <w:ilvl w:val="0"/>
          <w:numId w:val="1002"/>
        </w:numPr>
        <w:pStyle w:val="Compact"/>
      </w:pPr>
      <w:r>
        <w:t xml:space="preserve">Eze, C. N., &amp; Okafor, L. J. (2019). "Modelling Traffic Flow in Metropolitan Areas Using Differential Equations." *Journal of Applied Mathematics in Africa*, 4(2), 88-105.</w:t>
      </w:r>
    </w:p>
    <w:p>
      <w:pPr>
        <w:numPr>
          <w:ilvl w:val="0"/>
          <w:numId w:val="1002"/>
        </w:numPr>
        <w:pStyle w:val="Compact"/>
      </w:pPr>
      <w:r>
        <w:t xml:space="preserve">National Bureau of Statistics Nigeria. (2024). *Population Projections for the Federal Capital Territory*. Abuja: NBS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Socio-Economic Development of Nigeria: A Case Study of Abuja</dc:title>
  <dc:creator/>
  <dc:language>en</dc:language>
  <cp:keywords/>
  <dcterms:created xsi:type="dcterms:W3CDTF">2026-07-29T11:01:02Z</dcterms:created>
  <dcterms:modified xsi:type="dcterms:W3CDTF">2026-07-29T11:01:02Z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