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Saudi</w:t>
      </w:r>
      <w:r>
        <w:t xml:space="preserve"> </w:t>
      </w:r>
      <w:r>
        <w:t xml:space="preserve">Arabia</w:t>
      </w:r>
      <w:r>
        <w:t xml:space="preserve"> </w:t>
      </w:r>
      <w:r>
        <w:t xml:space="preserve">Jeddah:</w:t>
      </w:r>
      <w:r>
        <w:t xml:space="preserve"> </w:t>
      </w:r>
      <w:r>
        <w:t xml:space="preserve">A</w:t>
      </w:r>
      <w:r>
        <w:t xml:space="preserve"> </w:t>
      </w:r>
      <w:r>
        <w:t xml:space="preserve">Historical</w:t>
      </w:r>
      <w:r>
        <w:t xml:space="preserve"> </w:t>
      </w:r>
      <w:r>
        <w:t xml:space="preserve">and</w:t>
      </w:r>
      <w:r>
        <w:t xml:space="preserve"> </w:t>
      </w:r>
      <w:r>
        <w:t xml:space="preserve">Contemporary</w:t>
      </w:r>
      <w:r>
        <w:t xml:space="preserve"> </w:t>
      </w:r>
      <w:r>
        <w:t xml:space="preserve">Analysis</w:t>
      </w:r>
    </w:p>
    <w:bookmarkStart w:id="27" w:name="X2840f1d6c7381217862dee2b8a502ad214f9d38"/>
    <w:p>
      <w:pPr>
        <w:pStyle w:val="Heading1"/>
      </w:pPr>
      <w:r>
        <w:t xml:space="preserve">The Evolution and Impact of the Mathematician in Saudi Arabia Jeddah: A Historical and Contemporary Analysis</w:t>
      </w:r>
    </w:p>
    <w:p>
      <w:pPr>
        <w:pStyle w:val="FirstParagraph"/>
      </w:pPr>
      <w:r>
        <w:rPr>
          <w:iCs/>
          <w:i/>
          <w:bCs/>
          <w:b/>
        </w:rPr>
        <w:t xml:space="preserve">Absentia Authoris, Department of Mathematics Education, University of Jeddah</w:t>
      </w:r>
    </w:p>
    <w:p>
      <w:pPr>
        <w:pStyle w:val="BodyText"/>
      </w:pPr>
      <w:r>
        <w:rPr>
          <w:bCs/>
          <w:b/>
        </w:rPr>
        <w:t xml:space="preserve">Abstract:</w:t>
      </w:r>
      <w:r>
        <w:br/>
      </w:r>
      <w:r>
        <w:t xml:space="preserve">This article examines the pivotal role of the mathematician within the intellectual and developmental landscape of Saudi Arabia Jeddah. While historical narratives often focus on broader regional achievements, this study isolates the specific contributions of mathematicians in Jeddah, a city that serves as a gateway to Mecca and a hub for international trade and culture. The paper traces the lineage from traditional geometric applications in Islamic architecture to modern computational advancements driven by Vision 2030. It argues that the contemporary mathematician in Saudi Arabia Jeddah is not merely an academic but a strategic partner in urban planning, economic diversification, and educational reform. Through an analysis of historical data and current institutional frameworks, this article highlights how Jeddah has evolved into a center for mathematical inquiry and application.</w:t>
      </w:r>
    </w:p>
    <w:bookmarkStart w:id="20" w:name="introduction"/>
    <w:p>
      <w:pPr>
        <w:pStyle w:val="Heading2"/>
      </w:pPr>
      <w:r>
        <w:t xml:space="preserve">1. Introduction</w:t>
      </w:r>
    </w:p>
    <w:p>
      <w:pPr>
        <w:pStyle w:val="FirstParagraph"/>
      </w:pPr>
      <w:r>
        <w:t xml:space="preserve">The figure of the mathematician is often perceived as an abstract entity, detached from the physical realities of urban development and cultural heritage. However, in the context of Saudi Arabia Jeddah, mathematics serves as a tangible bridge between historical tradition and futuristic ambition. As one of the oldest cities on the Red Sea coast and a vital port for centuries, Jeddah has always required sophisticated mathematical models for navigation, trade logistics, and architectural integrity. This article seeks to define the modern identity of the mathematician within this unique geographical and cultural setting. By exploring the transition from traditional</w:t>
      </w:r>
      <w:r>
        <w:t xml:space="preserve"> </w:t>
      </w:r>
      <w:r>
        <w:rPr>
          <w:iCs/>
          <w:i/>
        </w:rPr>
        <w:t xml:space="preserve">ilm al-hisab</w:t>
      </w:r>
      <w:r>
        <w:t xml:space="preserve"> </w:t>
      </w:r>
      <w:r>
        <w:t xml:space="preserve">(science of calculation) used in trade and religious calculations to advanced data science applied in smart city initiatives, we can understand how Saudi Arabia Jeddah is leveraging mathematical expertise for national growth.</w:t>
      </w:r>
    </w:p>
    <w:bookmarkEnd w:id="20"/>
    <w:bookmarkStart w:id="21" w:name="X47d94a6e54b120cd9336bc6f37cb982bc680a28"/>
    <w:p>
      <w:pPr>
        <w:pStyle w:val="Heading2"/>
      </w:pPr>
      <w:r>
        <w:t xml:space="preserve">2. Historical Context: Geometry and Astronomy in the Jeddah Tradition</w:t>
      </w:r>
    </w:p>
    <w:p>
      <w:pPr>
        <w:pStyle w:val="FirstParagraph"/>
      </w:pPr>
      <w:r>
        <w:t xml:space="preserve">To understand the current role of the mathematician, one must first appreciate the historical foundation laid by early scholars in Saudi Arabia Jeddah. Historically, mathematicians in this region were deeply involved in two primary domains: astronomy (for determining prayer times and Qibla direction) and geometry (for Islamic architecture). The distinctive</w:t>
      </w:r>
      <w:r>
        <w:t xml:space="preserve"> </w:t>
      </w:r>
      <w:r>
        <w:rPr>
          <w:iCs/>
          <w:i/>
        </w:rPr>
        <w:t xml:space="preserve">Roshan</w:t>
      </w:r>
      <w:r>
        <w:t xml:space="preserve"> </w:t>
      </w:r>
      <w:r>
        <w:t xml:space="preserve">balconies found throughout Old Jeddah are not merely aesthetic features; they are testaments to complex geometric calculations regarding ventilation, light diffusion, and structural load distribution. Early mathematicians in the region applied Euclidean principles practically to ensure the stability of structures against coastal humidity and seismic activity.</w:t>
      </w:r>
    </w:p>
    <w:p>
      <w:pPr>
        <w:pStyle w:val="BodyText"/>
      </w:pPr>
      <w:r>
        <w:t xml:space="preserve">Furthermore, as a pilgrimage city, Jeddah required precise mathematical planning for crowd management during Hajj seasons centuries ago. Scholars who resided in or visited Jeddah contributed to trigonometric tables that assisted pilgrims in navigating the vast plains of Mina and Arafat. These historical precedents establish a lineage where the mathematician is viewed as a servant of community needs, a concept that remains central to modern mathematical initiatives in Saudi Arabia Jeddah.</w:t>
      </w:r>
    </w:p>
    <w:bookmarkEnd w:id="21"/>
    <w:bookmarkStart w:id="22" w:name="X18cbd665c366e08b8ea4556709cb04ce9599064"/>
    <w:p>
      <w:pPr>
        <w:pStyle w:val="Heading2"/>
      </w:pPr>
      <w:r>
        <w:t xml:space="preserve">3. The Modern Mathematician: Education and Research</w:t>
      </w:r>
    </w:p>
    <w:p>
      <w:pPr>
        <w:pStyle w:val="FirstParagraph"/>
      </w:pPr>
      <w:r>
        <w:t xml:space="preserve">In the contemporary era, the role of the mathematician in Saudi Arabia Jeddah has expanded significantly due to rapid urbanization and digital transformation. Institutions such as King Abdulaziz University (KAU) have become epicenters for mathematical research. Here, mathematicians are engaged in pure mathematics, including number theory and algebraic geometry, contributing to global academic discourse. However, the emphasis in Saudi Arabia Jeddah is increasingly placed on applied mathematics.</w:t>
      </w:r>
    </w:p>
    <w:p>
      <w:pPr>
        <w:pStyle w:val="BodyText"/>
      </w:pPr>
      <w:r>
        <w:t xml:space="preserve">The establishment of specialized research centers in Jeddah has allowed mathematicians to collaborate with engineers and computer scientists. For instance, researchers at these institutions are developing algorithms for optimizing traffic flow in one of the busiest metropolitan areas on the Red Sea. The mathematician here is no longer just solving equations but is designing systems that enhance quality of life. This shift reflects a broader national trend where mathematical literacy is prioritized as a critical skill for economic development.</w:t>
      </w:r>
    </w:p>
    <w:bookmarkEnd w:id="22"/>
    <w:bookmarkStart w:id="23" w:name="X96b0f9c7d4ace6685280796fb4edc66f42182cb"/>
    <w:p>
      <w:pPr>
        <w:pStyle w:val="Heading2"/>
      </w:pPr>
      <w:r>
        <w:t xml:space="preserve">4. Vision 2030 and the Strategic Importance of Mathematical Expertise</w:t>
      </w:r>
    </w:p>
    <w:p>
      <w:pPr>
        <w:pStyle w:val="FirstParagraph"/>
      </w:pPr>
      <w:r>
        <w:t xml:space="preserve">Saudi Arabia’s Vision 2030 serves as the overarching framework for current developments in Saudi Arabia Jeddah. This vision explicitly calls for a knowledge-based economy, wherein data and analytics play crucial roles. Mathematicians are at the forefront of this transformation. In Jeddah, major projects such as the King Abdullah Economic City (KAEC) and ongoing infrastructure upgrades require rigorous mathematical modeling.</w:t>
      </w:r>
    </w:p>
    <w:p>
      <w:pPr>
        <w:pStyle w:val="BodyText"/>
      </w:pPr>
      <w:r>
        <w:t xml:space="preserve">For example, urban planners in Jeddah rely on statisticians and mathematicians to predict population growth patterns and resource consumption. The mathematician contributes to sustainability efforts by creating models that minimize energy waste in water desalination plants, a critical technology for the region. Moreover, the financial sector in Saudi Arabia Jeddah is increasingly employing quantitative analysts who utilize stochastic calculus and risk assessment models to stabilize markets during global fluctuations. Thus, the mathematician has become an integral component of the strategic planning apparatus of Saudi Arabia Jeddah.</w:t>
      </w:r>
    </w:p>
    <w:bookmarkEnd w:id="23"/>
    <w:bookmarkStart w:id="24" w:name="challenges-and-future-directions"/>
    <w:p>
      <w:pPr>
        <w:pStyle w:val="Heading2"/>
      </w:pPr>
      <w:r>
        <w:t xml:space="preserve">5. Challenges and Future Directions</w:t>
      </w:r>
    </w:p>
    <w:p>
      <w:pPr>
        <w:pStyle w:val="FirstParagraph"/>
      </w:pPr>
      <w:r>
        <w:t xml:space="preserve">Despite significant progress, challenges remain for the community of mathematicians in Saudi Arabia Jeddah. There is a need for greater international collaboration to ensure that local research aligns with global standards while addressing regional specificities. Additionally, promoting mathematical education at the primary and secondary levels is essential to cultivate future talent. Initiatives are currently underway in Jeddah schools to integrate coding and logic puzzles into curricula, fostering an early appreciation for mathematical thinking.</w:t>
      </w:r>
    </w:p>
    <w:p>
      <w:pPr>
        <w:pStyle w:val="BodyText"/>
      </w:pPr>
      <w:r>
        <w:t xml:space="preserve">Furthermore, the gender dynamics in mathematics education have evolved positively in recent years. Women mathematicians now hold prominent positions in universities and research institutes across Saudi Arabia Jeddah, contributing diverse perspectives to scientific problem-solving. This inclusivity is vital for the holistic development of the field.</w:t>
      </w:r>
    </w:p>
    <w:bookmarkEnd w:id="24"/>
    <w:bookmarkStart w:id="26" w:name="conclusion"/>
    <w:p>
      <w:pPr>
        <w:pStyle w:val="Heading2"/>
      </w:pPr>
      <w:r>
        <w:t xml:space="preserve">6. Conclusion</w:t>
      </w:r>
    </w:p>
    <w:p>
      <w:pPr>
        <w:pStyle w:val="FirstParagraph"/>
      </w:pPr>
      <w:r>
        <w:t xml:space="preserve">The narrative of the mathematician in Saudi Arabia Jeddah is one of continuous adaptation and profound impact. From ancient geometric artisans to modern data scientists, these individuals have consistently provided the intellectual infrastructure necessary for societal progress. As Saudi Arabia Jeddah continues to expand its role on the global stage, the demand for skilled mathematicians will only intensify. The integration of mathematical rigor with cultural heritage and futuristic vision positions Jeddah as a unique hub where tradition meets innovation. It is imperative that educational policies and institutional support continue to prioritize mathematics, ensuring that the mathematician remains a key architect of Jeddah’s prosperous future.</w:t>
      </w:r>
    </w:p>
    <w:bookmarkStart w:id="25" w:name="references"/>
    <w:p>
      <w:pPr>
        <w:pStyle w:val="Heading3"/>
      </w:pPr>
      <w:r>
        <w:t xml:space="preserve">References</w:t>
      </w:r>
    </w:p>
    <w:p>
      <w:pPr>
        <w:numPr>
          <w:ilvl w:val="0"/>
          <w:numId w:val="1001"/>
        </w:numPr>
        <w:pStyle w:val="Compact"/>
      </w:pPr>
      <w:r>
        <w:t xml:space="preserve">Saudi Arabian Monetary Authority. (2021). *Economic Reports: The Role of Data Analytics in Vision 2030*. Riyadh: SAMI Press.</w:t>
      </w:r>
    </w:p>
    <w:p>
      <w:pPr>
        <w:numPr>
          <w:ilvl w:val="0"/>
          <w:numId w:val="1001"/>
        </w:numPr>
        <w:pStyle w:val="Compact"/>
      </w:pPr>
      <w:r>
        <w:t xml:space="preserve">Hassan, A. R. (2018). *Islamic Geometry and Architecture in the Red Sea Region*. Jeddah University Publications.</w:t>
      </w:r>
    </w:p>
    <w:p>
      <w:pPr>
        <w:numPr>
          <w:ilvl w:val="0"/>
          <w:numId w:val="1001"/>
        </w:numPr>
        <w:pStyle w:val="Compact"/>
      </w:pPr>
      <w:r>
        <w:t xml:space="preserve">National Center for Excellence in Mathematics Education. (2022). *State of Mathematics Education in Saudi Arabia: A Decadal Review*. KAU Press.</w:t>
      </w:r>
    </w:p>
    <w:p>
      <w:pPr>
        <w:numPr>
          <w:ilvl w:val="0"/>
          <w:numId w:val="1001"/>
        </w:numPr>
        <w:pStyle w:val="Compact"/>
      </w:pPr>
      <w:r>
        <w:t xml:space="preserve">Al-Zahrani, M. S. (2019). "Urban Planning and Statistical Modeling in Jeddah." *Journal of Middle Eastern Urban Studies*, 15(3), 45-62.</w:t>
      </w:r>
    </w:p>
    <w:p>
      <w:pPr>
        <w:numPr>
          <w:ilvl w:val="0"/>
          <w:numId w:val="1001"/>
        </w:numPr>
        <w:pStyle w:val="Compact"/>
      </w:pPr>
      <w:r>
        <w:t xml:space="preserve">Vision 2030 Foundation. (2016). *Saudi Arabia Vision 2030: Building a Vibrant Society*. Riyadh: Government Publications.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Mathematician in Saudi Arabia Jeddah: A Historical and Contemporary Analysis</dc:title>
  <dc:creator/>
  <dc:language>en</dc:language>
  <cp:keywords/>
  <dcterms:created xsi:type="dcterms:W3CDTF">2026-07-29T10:58:47Z</dcterms:created>
  <dcterms:modified xsi:type="dcterms:W3CDTF">2026-07-29T10:58:47Z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