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Mathematical</w:t>
      </w:r>
      <w:r>
        <w:t xml:space="preserve"> </w:t>
      </w:r>
      <w:r>
        <w:t xml:space="preserve">Excellence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8dc99dbd89a26c18336f834b41a5dfda1d5ef0c"/>
    <w:p>
      <w:pPr>
        <w:pStyle w:val="Heading1"/>
      </w:pPr>
      <w:r>
        <w:t xml:space="preserve">The Evolution and Impact of Mathematical Excellence in Vietnam Ho Chi Minh City</w:t>
      </w:r>
    </w:p>
    <w:p>
      <w:pPr>
        <w:pStyle w:val="FirstParagraph"/>
      </w:pPr>
      <w:r>
        <w:t xml:space="preserve">Journal of Asian Mathematical Studies</w:t>
      </w:r>
      <w:r>
        <w:br/>
      </w:r>
      <w:r>
        <w:t xml:space="preserve">Vol. 12, Issue 4, pp. 45-68</w:t>
      </w:r>
      <w:r>
        <w:br/>
      </w:r>
      <w:r>
        <w:t xml:space="preserve">Date: October 2023</w:t>
      </w:r>
    </w:p>
    <w:bookmarkStart w:id="20" w:name="abstract"/>
    <w:p>
      <w:pPr>
        <w:pStyle w:val="Heading3"/>
      </w:pPr>
      <w:r>
        <w:rPr>
          <w:bCs/>
          <w:b/>
        </w:rPr>
        <w:t xml:space="preserve">Abstract</w:t>
      </w:r>
    </w:p>
    <w:p>
      <w:pPr>
        <w:pStyle w:val="FirstParagraph"/>
      </w:pPr>
      <w:r>
        <w:t xml:space="preserve">This article explores the historical trajectory, contemporary developments, and future prospects of mathematical research and education within Vietnam Ho Chi Minh City. As one of the most dynamic economic hubs in Southeast Asia, Vietnam Ho Chi Minh City has emerged as a critical node for intellectual capital in the region. This paper examines how local institutions have fostered a culture of excellence among mathematicians, contributing to global advancements in pure and applied mathematics. By analyzing case studies from leading universities and research institutes, we highlight the unique challenges and opportunities facing mathematicians in this rapidly urbanizing metropolis.</w:t>
      </w:r>
    </w:p>
    <w:bookmarkEnd w:id="20"/>
    <w:bookmarkStart w:id="21" w:name="introduction"/>
    <w:p>
      <w:pPr>
        <w:pStyle w:val="Heading3"/>
      </w:pPr>
      <w:r>
        <w:rPr>
          <w:bCs/>
          <w:b/>
        </w:rPr>
        <w:t xml:space="preserve">1. Introduction</w:t>
      </w:r>
    </w:p>
    <w:p>
      <w:pPr>
        <w:pStyle w:val="FirstParagraph"/>
      </w:pPr>
      <w:r>
        <w:t xml:space="preserve">The role of a mathematician extends far beyond abstract theorem-proving; it serves as the foundation for technological innovation, economic stability, and scientific discovery. In the context of Vietnam Ho Chi Minh City, a city known for its rapid modernization and burgeoning tech sector, the identity of the mathematician has evolved significantly over the past three decades. This article aims to document this transformation, focusing on how academic structures in Vietnam Ho Chi Minh City support rigorous mathematical inquiry.</w:t>
      </w:r>
    </w:p>
    <w:p>
      <w:pPr>
        <w:pStyle w:val="BodyText"/>
      </w:pPr>
      <w:r>
        <w:t xml:space="preserve">Vietnam Ho Chi Minh City is not merely a commercial center but increasingly a hub for knowledge production. The presence of world-class institutions such as the University of Science (part of Vietnam National University) and the Ho Chi Minh City Institute of Mathematics has created an ecosystem where mathematicians can thrive. This paper argues that the synergy between government policy, international collaboration, and local academic talent has positioned Vietnam Ho Chi Minh City as a rising star in global mathematics.</w:t>
      </w:r>
    </w:p>
    <w:bookmarkEnd w:id="21"/>
    <w:bookmarkStart w:id="22" w:name="X9d0aac1267d1e41acc7d09992cabf32f5a99907"/>
    <w:p>
      <w:pPr>
        <w:pStyle w:val="Heading3"/>
      </w:pPr>
      <w:r>
        <w:rPr>
          <w:bCs/>
          <w:b/>
        </w:rPr>
        <w:t xml:space="preserve">2. Historical Context of Mathematical Education in Vietnam Ho Chi Minh City</w:t>
      </w:r>
    </w:p>
    <w:p>
      <w:pPr>
        <w:pStyle w:val="FirstParagraph"/>
      </w:pPr>
      <w:r>
        <w:t xml:space="preserve">To understand the current state of mathematics in Vietnam Ho Chi Minh City, one must look back at the post-war reconstruction period. During this era, education was heavily centralized, and mathematical training was primarily focused on practical applications for engineering and industrial development. However, as Vietnam opened its doors to global markets through the Doi Moi reforms in 1986, there was a gradual shift towards valuing theoretical mathematics.</w:t>
      </w:r>
    </w:p>
    <w:p>
      <w:pPr>
        <w:pStyle w:val="BodyText"/>
      </w:pPr>
      <w:r>
        <w:t xml:space="preserve">In the 1990s and early 2000s, universities in Vietnam Ho Chi Minh City began establishing formal departments dedicated to pure mathematics. These institutions recognized that to compete globally, they needed to nurture mathematicians who could contribute to fundamental sciences. The establishment of specialized high schools for gifted students in mathematics across the city further solidified this pipeline, ensuring a steady stream of talented young minds entering higher education in Vietnam Ho Chi Minh City.</w:t>
      </w:r>
    </w:p>
    <w:bookmarkEnd w:id="22"/>
    <w:bookmarkStart w:id="23" w:name="Xf9f3a08116cc2952214821a74431af6c73377f7"/>
    <w:p>
      <w:pPr>
        <w:pStyle w:val="Heading3"/>
      </w:pPr>
      <w:r>
        <w:rPr>
          <w:bCs/>
          <w:b/>
        </w:rPr>
        <w:t xml:space="preserve">3. Contemporary Landscape: Institutions and Research</w:t>
      </w:r>
    </w:p>
    <w:p>
      <w:pPr>
        <w:pStyle w:val="FirstParagraph"/>
      </w:pPr>
      <w:r>
        <w:t xml:space="preserve">Today, the landscape for mathematicians in Vietnam Ho Chi Minh City is diverse and vibrant. The primary hub for mathematical research is the Ho Chi Minh City Institute of Mathematics (HCMCIM), which operates as a collaborative center bringing together researchers from local universities and international partners. This institute plays a pivotal role in organizing seminars, workshops, and annual conferences that attract mathematicians from across Asia and Europe.</w:t>
      </w:r>
    </w:p>
    <w:p>
      <w:pPr>
        <w:pStyle w:val="BodyText"/>
      </w:pPr>
      <w:r>
        <w:t xml:space="preserve">Furthermore, the University of Science has strengthened its faculty by recruiting PhDs who have trained at top-tier institutions worldwide. These mathematicians bring back not only technical expertise but also a global perspective on mathematical pedagogy and research methodology. The emphasis on computational mathematics has also grown in Vietnam Ho Chi Minh City, driven by the needs of the local fintech and data science industries. Consequently, many modern mathematicians in this region are bridging the gap between theoretical abstraction and real-world application.</w:t>
      </w:r>
    </w:p>
    <w:bookmarkEnd w:id="23"/>
    <w:bookmarkStart w:id="24" w:name="X4999d2b37d7add579910202fdd945d96cca6ee2"/>
    <w:p>
      <w:pPr>
        <w:pStyle w:val="Heading3"/>
      </w:pPr>
      <w:r>
        <w:rPr>
          <w:bCs/>
          <w:b/>
        </w:rPr>
        <w:t xml:space="preserve">4. Challenges Faced by Mathematicians in Vietnam Ho Chi Minh City</w:t>
      </w:r>
    </w:p>
    <w:p>
      <w:pPr>
        <w:pStyle w:val="FirstParagraph"/>
      </w:pPr>
      <w:r>
        <w:t xml:space="preserve">Despite significant progress, mathematicians working in Vietnam Ho Chi Minh City face several structural challenges. One major issue is the disparity in funding compared to larger global research centers. While government support has increased, it often falls short of the resources available in European or North American universities. This limitation affects access to cutting-edge software, high-performance computing clusters, and extensive library databases.</w:t>
      </w:r>
    </w:p>
    <w:p>
      <w:pPr>
        <w:pStyle w:val="BodyText"/>
      </w:pPr>
      <w:r>
        <w:t xml:space="preserve">Another challenge is brain drain. Many promising mathematicians from Vietnam Ho Chi Minh City pursue postdoctoral positions abroad and do not return due to better career prospects and research facilities overseas. To mitigate this, local institutions have initiated "brain gain" programs aimed at attracting Vietnamese diaspora scholars back to their home cities. These initiatives offer competitive salaries and start-up grants to encourage senior mathematicians to establish long-term research groups in Vietnam Ho Chi Minh City.</w:t>
      </w:r>
    </w:p>
    <w:bookmarkEnd w:id="24"/>
    <w:bookmarkStart w:id="25" w:name="X3a6c75d86aa1bc3a0b0473719dbab945c5a8f6d"/>
    <w:p>
      <w:pPr>
        <w:pStyle w:val="Heading3"/>
      </w:pPr>
      <w:r>
        <w:rPr>
          <w:bCs/>
          <w:b/>
        </w:rPr>
        <w:t xml:space="preserve">5. International Collaboration and Global Integration</w:t>
      </w:r>
    </w:p>
    <w:p>
      <w:pPr>
        <w:pStyle w:val="FirstParagraph"/>
      </w:pPr>
      <w:r>
        <w:t xml:space="preserve">A defining feature of contemporary mathematics in Vietnam Ho Chi Minh City is its strong orientation towards international collaboration. Joint research projects with institutions from France, Germany, Japan, and the United States have become commonplace. These collaborations allow local mathematicians to participate in global dialogues on topics ranging from number theory to topology.</w:t>
      </w:r>
    </w:p>
    <w:p>
      <w:pPr>
        <w:pStyle w:val="BodyText"/>
      </w:pPr>
      <w:r>
        <w:t xml:space="preserve">Moreover, Vietnam Ho Chi Minh City hosts several international workshops organized by bodies such as the International Mathematical Union (IMU) and regional associations. These events provide platforms for young mathematicians from Vietnam Ho Chi Minh City to present their work alongside established figures in the field. Such exposure is crucial for building professional networks and enhancing the visibility of Vietnamese mathematical research on the world stage.</w:t>
      </w:r>
    </w:p>
    <w:bookmarkEnd w:id="25"/>
    <w:bookmarkStart w:id="26" w:name="X20cc5abfdf49ee7039f387fdde5453918f88728"/>
    <w:p>
      <w:pPr>
        <w:pStyle w:val="Heading3"/>
      </w:pPr>
      <w:r>
        <w:rPr>
          <w:bCs/>
          <w:b/>
        </w:rPr>
        <w:t xml:space="preserve">6. The Role of Mathematicians in Socio-Economic Development</w:t>
      </w:r>
    </w:p>
    <w:p>
      <w:pPr>
        <w:pStyle w:val="FirstParagraph"/>
      </w:pPr>
      <w:r>
        <w:t xml:space="preserve">In Vietnam Ho Chi Minh City, mathematicians are increasingly involved in addressing socio-economic challenges. Through interdisciplinary collaborations with economists, urban planners, and environmental scientists, mathematicians contribute to modeling traffic flows, optimizing supply chains for major ports like Cat Lai Terminal, and predicting climate impacts on the Mekong Delta region. This applied focus demonstrates that mathematics is not an isolated discipline but a vital tool for sustainable development.</w:t>
      </w:r>
    </w:p>
    <w:p>
      <w:pPr>
        <w:pStyle w:val="BodyText"/>
      </w:pPr>
      <w:r>
        <w:t xml:space="preserve">Additionally, the rise of artificial intelligence and machine learning has created new demands for mathematical expertise in Vietnam Ho Chi Minh City’s growing tech startup ecosystem. Startups are actively recruiting mathematicians to develop algorithms for financial trading, healthcare diagnostics, and logistics optimization. This industry-academia linkage ensures that theoretical advances remain relevant to practical problems.</w:t>
      </w:r>
    </w:p>
    <w:bookmarkEnd w:id="26"/>
    <w:bookmarkStart w:id="27" w:name="future-directions-and-recommendations"/>
    <w:p>
      <w:pPr>
        <w:pStyle w:val="Heading3"/>
      </w:pPr>
      <w:r>
        <w:rPr>
          <w:bCs/>
          <w:b/>
        </w:rPr>
        <w:t xml:space="preserve">7. Future Directions and Recommendations</w:t>
      </w:r>
    </w:p>
    <w:p>
      <w:pPr>
        <w:pStyle w:val="FirstParagraph"/>
      </w:pPr>
      <w:r>
        <w:t xml:space="preserve">Looking ahead, the trajectory for mathematicians in Vietnam Ho Chi Minh City appears promising but requires strategic intervention. First, there is a need for increased investment in basic research funding to support long-term theoretical projects that may not have immediate commercial applications.</w:t>
      </w:r>
    </w:p>
    <w:p>
      <w:pPr>
        <w:pStyle w:val="BodyText"/>
      </w:pPr>
      <w:r>
        <w:t xml:space="preserve">Second, curriculum reform should emphasize critical thinking and problem-solving skills from primary school levels to foster a deeper appreciation for mathematics among students in Vietnam Ho Chi Minh City. Third, strengthening ties with industry partners can create more sustainable career pathways for applied mathematicians, reducing reliance on academic positions alone.</w:t>
      </w:r>
    </w:p>
    <w:bookmarkEnd w:id="27"/>
    <w:bookmarkStart w:id="28" w:name="conclusion"/>
    <w:p>
      <w:pPr>
        <w:pStyle w:val="Heading3"/>
      </w:pPr>
      <w:r>
        <w:rPr>
          <w:bCs/>
          <w:b/>
        </w:rPr>
        <w:t xml:space="preserve">8. Conclusion</w:t>
      </w:r>
    </w:p>
    <w:p>
      <w:pPr>
        <w:pStyle w:val="FirstParagraph"/>
      </w:pPr>
      <w:r>
        <w:t xml:space="preserve">In conclusion, the profile of the mathematician in Vietnam Ho Chi Minh City has undergone a profound transformation. From being viewed primarily as educators or civil servants to becoming key players in global scientific communities and local economic drivers, these professionals have adapted to changing societal needs. The institutions supporting them are robust and increasingly internationalized.</w:t>
      </w:r>
    </w:p>
    <w:p>
      <w:pPr>
        <w:pStyle w:val="BodyText"/>
      </w:pPr>
      <w:r>
        <w:t xml:space="preserve">As Vietnam Ho Chi Minh City continues its path toward becoming a regional leader in science and technology, the contributions of mathematicians will be indispensable. By addressing current challenges through targeted policies and sustained investment, Vietnam Ho Chi Minh City can ensure that its mathematical community remains at the forefront of innovation. The story of mathematics in this city is still being written, but it holds significant potential for inspiring future generations of scholars.</w:t>
      </w:r>
    </w:p>
    <w:bookmarkEnd w:id="28"/>
    <w:bookmarkStart w:id="29" w:name="references"/>
    <w:p>
      <w:pPr>
        <w:pStyle w:val="Heading3"/>
      </w:pPr>
      <w:r>
        <w:rPr>
          <w:bCs/>
          <w:b/>
        </w:rPr>
        <w:t xml:space="preserve">References</w:t>
      </w:r>
    </w:p>
    <w:p>
      <w:pPr>
        <w:pStyle w:val="FirstParagraph"/>
      </w:pPr>
      <w:r>
        <w:t xml:space="preserve">[1] Nguyen, T. H., &amp; Smith, J. (2021). *Higher Education Reform in Vietnam: The Case of Mathematics*. Journal of Asian Higher Education, 15(3), 45-60.</w:t>
      </w:r>
    </w:p>
    <w:p>
      <w:pPr>
        <w:pStyle w:val="BodyText"/>
      </w:pPr>
      <w:r>
        <w:t xml:space="preserve">[2] Le, Q. D., et al. (2019). *Research Output and Collaboration Patterns of Vietnamese Mathematicians*. International Review of Mathematical Sciences, 8(2), 112-130.</w:t>
      </w:r>
    </w:p>
    <w:p>
      <w:pPr>
        <w:pStyle w:val="BodyText"/>
      </w:pPr>
      <w:r>
        <w:t xml:space="preserve">[3] Ho Chi Minh City Institute of Mathematics Annual Report. (2022). *Strategic Development Plan for Mathematical Sciences in Southern Vietnam*. HCMCIM Press.</w:t>
      </w:r>
    </w:p>
    <w:p>
      <w:pPr>
        <w:pStyle w:val="BodyText"/>
      </w:pPr>
      <w:r>
        <w:t xml:space="preserve">[4] Tran, M. L. (2020). *The Impact of Doi Moi on Scientific Education*. Hanoi: Social Sciences Publishing House.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Mathematical Excellence in Vietnam Ho Chi Minh City</dc:title>
  <dc:creator/>
  <dc:language>en</dc:language>
  <cp:keywords/>
  <dcterms:created xsi:type="dcterms:W3CDTF">2026-07-29T14:30:59Z</dcterms:created>
  <dcterms:modified xsi:type="dcterms:W3CDTF">2026-07-29T14:30:59Z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