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and</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Zimbabwe</w:t>
      </w:r>
      <w:r>
        <w:t xml:space="preserve"> </w:t>
      </w:r>
      <w:r>
        <w:t xml:space="preserve">Harare</w:t>
      </w:r>
    </w:p>
    <w:bookmarkStart w:id="29" w:name="X63276ff7a0a5167d381d358a8d9d7b28fee9370"/>
    <w:p>
      <w:pPr>
        <w:pStyle w:val="Heading1"/>
      </w:pPr>
      <w:r>
        <w:t xml:space="preserve">The Pedagogical and Strategic Evolution of the Mathematician in the Context of Zimbabwe Harare</w:t>
      </w:r>
    </w:p>
    <w:p>
      <w:pPr>
        <w:pStyle w:val="FirstParagraph"/>
      </w:pPr>
      <w:r>
        <w:rPr>
          <w:iCs/>
          <w:i/>
          <w:bCs/>
          <w:b/>
        </w:rPr>
        <w:t xml:space="preserve">A Journal Article on Mathematical Development in Urban Africa</w:t>
      </w:r>
      <w:r>
        <w:br/>
      </w:r>
      <w:r>
        <w:t xml:space="preserve">Submitted to: The Journal of African Educational Studies</w:t>
      </w:r>
      <w:r>
        <w:br/>
      </w:r>
      <w:r>
        <w:t xml:space="preserve">Date: October 2023</w:t>
      </w:r>
    </w:p>
    <w:bookmarkStart w:id="20" w:name="abstract"/>
    <w:p>
      <w:pPr>
        <w:pStyle w:val="Heading2"/>
      </w:pPr>
      <w:r>
        <w:t xml:space="preserve">Abstract</w:t>
      </w:r>
    </w:p>
    <w:p>
      <w:pPr>
        <w:pStyle w:val="FirstParagraph"/>
      </w:pPr>
      <w:r>
        <w:t xml:space="preserve">This article examines the evolving role of the mathematician within the socio-economic and educational landscape of Zimbabwe, with a specific focus on its capital city, Harare. As developing nations strive for digital transformation and scientific advancement, understanding how a mathematician contributes to national stability is crucial. This paper analyzes historical trends in mathematical education in Harare, discusses the challenges faced by academic institutions such as the University of Zimbabwe and NUST (National University of Science and Technology), and explores how modern mathematicians are adapting to economic constraints through interdisciplinary approaches. The study concludes that while resource limitations pose significant hurdles, the resilience of the</w:t>
      </w:r>
      <w:r>
        <w:t xml:space="preserve"> </w:t>
      </w:r>
      <w:r>
        <w:rPr>
          <w:bCs/>
          <w:b/>
        </w:rPr>
        <w:t xml:space="preserve">Mathematician</w:t>
      </w:r>
      <w:r>
        <w:t xml:space="preserve"> </w:t>
      </w:r>
      <w:r>
        <w:t xml:space="preserve">in</w:t>
      </w:r>
      <w:r>
        <w:t xml:space="preserve"> </w:t>
      </w:r>
      <w:r>
        <w:rPr>
          <w:bCs/>
          <w:b/>
        </w:rPr>
        <w:t xml:space="preserve">Zimbabwe Harare</w:t>
      </w:r>
      <w:r>
        <w:t xml:space="preserve"> </w:t>
      </w:r>
      <w:r>
        <w:t xml:space="preserve">presents a model for sustainable academic development in resource-constrained environments.</w:t>
      </w:r>
    </w:p>
    <w:bookmarkEnd w:id="20"/>
    <w:bookmarkStart w:id="21" w:name="introduction"/>
    <w:p>
      <w:pPr>
        <w:pStyle w:val="Heading2"/>
      </w:pPr>
      <w:r>
        <w:t xml:space="preserve">1. Introduction</w:t>
      </w:r>
    </w:p>
    <w:p>
      <w:pPr>
        <w:pStyle w:val="FirstParagraph"/>
      </w:pPr>
      <w:r>
        <w:t xml:space="preserve">The relationship between mathematical rigor and national development is well-documented globally, yet its manifestation in specific urban contexts often varies significantly due to local economic and infrastructural realities. In the Republic of Zimbabwe, the capital city of Harare serves as the primary hub for higher education and research. It is within this bustling metropolis that a significant proportion of the nation's mathematical talent is concentrated.</w:t>
      </w:r>
    </w:p>
    <w:p>
      <w:pPr>
        <w:pStyle w:val="BodyText"/>
      </w:pPr>
      <w:r>
        <w:t xml:space="preserve">However, defining the role of a</w:t>
      </w:r>
      <w:r>
        <w:t xml:space="preserve"> </w:t>
      </w:r>
      <w:r>
        <w:rPr>
          <w:bCs/>
          <w:b/>
        </w:rPr>
        <w:t xml:space="preserve">Mathematician</w:t>
      </w:r>
      <w:r>
        <w:t xml:space="preserve"> </w:t>
      </w:r>
      <w:r>
        <w:t xml:space="preserve">in contemporary Zimbabwe requires more than an academic definition; it necessitates an understanding of their function as educators, data analysts, and strategic planners in an economy that has faced significant volatility. This article aims to dissect how mathematicians in Harare navigate these challenges, transforming from pure theorists into applied problem-solvers who are essential to the city's intellectual infrastructure.</w:t>
      </w:r>
    </w:p>
    <w:bookmarkEnd w:id="21"/>
    <w:bookmarkStart w:id="22" w:name="Xdaa646caebe16d138fbdc4000b1c78c3635f53e"/>
    <w:p>
      <w:pPr>
        <w:pStyle w:val="Heading2"/>
      </w:pPr>
      <w:r>
        <w:t xml:space="preserve">2. Historical Context of Mathematical Education in Harare</w:t>
      </w:r>
    </w:p>
    <w:p>
      <w:pPr>
        <w:pStyle w:val="FirstParagraph"/>
      </w:pPr>
      <w:r>
        <w:t xml:space="preserve">To understand the current state of mathematical practice in Zimbabwe, one must look at the historical foundation laid during and after independence. Following 1980, there was a concerted effort by the government to expand educational access across all provinces, with Harare acting as the administrative and academic center. The establishment of robust mathematics departments at institutions like the University of Zimbabwe (UZ) created a pipeline for homegrown talent.</w:t>
      </w:r>
    </w:p>
    <w:p>
      <w:pPr>
        <w:pStyle w:val="BodyText"/>
      </w:pPr>
      <w:r>
        <w:t xml:space="preserve">In these early decades, a mathematician in Harare was primarily viewed through the lens of secondary education. Many graduates from UZ found themselves teaching in elite private schools or public high schools in suburbs like Avondale and Borrowdale. This pedagogical role was critical; it ensured that literacy rates and numeracy standards remained relatively high compared to regional peers. However, the isolation of these mathematicians from global research networks during periods of economic downturn created a "brain drain" effect, where many sought opportunities abroad.</w:t>
      </w:r>
    </w:p>
    <w:bookmarkEnd w:id="22"/>
    <w:bookmarkStart w:id="23" w:name="X32651363d48a76941f6b60019b5ecd0fe5e5c2e"/>
    <w:p>
      <w:pPr>
        <w:pStyle w:val="Heading2"/>
      </w:pPr>
      <w:r>
        <w:t xml:space="preserve">3. The Modern Mathematician: Challenges and Adaptations</w:t>
      </w:r>
    </w:p>
    <w:p>
      <w:pPr>
        <w:pStyle w:val="FirstParagraph"/>
      </w:pPr>
      <w:r>
        <w:t xml:space="preserve">In the 21st century, particularly following the hyperinflationary periods of the late 2000s and subsequent economic reforms, the role of a mathematician in Harare has undergone a radical transformation. The traditional academic path—publishing papers in international journals and securing tenure—became increasingly difficult due to lack of funding and access to digital libraries.</w:t>
      </w:r>
    </w:p>
    <w:p>
      <w:pPr>
        <w:pStyle w:val="BodyText"/>
      </w:pPr>
      <w:r>
        <w:t xml:space="preserve">Consequently, many mathematicians pivoted toward applied fields. In the financial sector of Harare, for instance, professionals with strong backgrounds in statistics and stochastic calculus became vital for risk management in banks such as CBNZ (CABS) and Econet Wireless. Here, the mathematician ceased to be a distant theorist and became an integral part of corporate strategy.</w:t>
      </w:r>
    </w:p>
    <w:p>
      <w:pPr>
        <w:pStyle w:val="BodyText"/>
      </w:pPr>
      <w:r>
        <w:t xml:space="preserve">Furthermore, the rise of fintech companies in Harare has created a new demand for algorithmic expertise. Younger mathematicians are increasingly coding machine learning models to predict market trends or optimize logistics for delivery services in the city. This shift highlights a broader trend: the urban mathematician is becoming an IT specialist, leveraging mathematics as a tool for digital innovation rather than solely as an object of study.</w:t>
      </w:r>
    </w:p>
    <w:bookmarkEnd w:id="23"/>
    <w:bookmarkStart w:id="24" w:name="X1f3a41fcde2cf7bd0c0918f3311533503a5ff27"/>
    <w:p>
      <w:pPr>
        <w:pStyle w:val="Heading2"/>
      </w:pPr>
      <w:r>
        <w:t xml:space="preserve">4. Institutional Infrastructure and Research Output</w:t>
      </w:r>
    </w:p>
    <w:p>
      <w:pPr>
        <w:pStyle w:val="FirstParagraph"/>
      </w:pPr>
      <w:r>
        <w:t xml:space="preserve">The National University of Science and Technology (NUST) in Bulawayo competes with the University of Zimbabwe in Harare for mathematical excellence, but Harare remains the premier center for pure mathematics due to its concentration of senior academics. Recent initiatives by the Mathematical Sciences Department at UZ have sought to re-engage with international communities despite infrastructural challenges such as power outages ("load shedding") and internet instability.</w:t>
      </w:r>
    </w:p>
    <w:p>
      <w:pPr>
        <w:pStyle w:val="BodyText"/>
      </w:pPr>
      <w:r>
        <w:t xml:space="preserve">One notable strategy has been the adoption of offline digital repositories and collaborative research via email exchanges rather than real-time video conferencing. A mathematician in Harare today must be resourceful, often conducting complex simulations using older hardware or relying on theoretical proofs that do not require heavy computational power. This constraint, ironically, has fostered a deep engagement with pure mathematical theory that is less dependent on expensive supercomputing resources.</w:t>
      </w:r>
    </w:p>
    <w:bookmarkEnd w:id="24"/>
    <w:bookmarkStart w:id="25" w:name="X529819c89f3e3d021598320ba7c9b4f30b2e0ed"/>
    <w:p>
      <w:pPr>
        <w:pStyle w:val="Heading2"/>
      </w:pPr>
      <w:r>
        <w:t xml:space="preserve">5. Socio-Economic Impact of Mathematical Literacy</w:t>
      </w:r>
    </w:p>
    <w:p>
      <w:pPr>
        <w:pStyle w:val="FirstParagraph"/>
      </w:pPr>
      <w:r>
        <w:t xml:space="preserve">The impact of the mathematician extends beyond academia and finance. In Harare's urban planning sector, demographic data analysis conducted by statisticians (a branch of mathematics) informs decisions regarding water distribution, electricity grid management, and housing development in rapidly expanding townships. Without accurate mathematical modeling by these professionals, the city's infrastructure would likely face more severe strain.</w:t>
      </w:r>
    </w:p>
    <w:p>
      <w:pPr>
        <w:pStyle w:val="BodyText"/>
      </w:pPr>
      <w:r>
        <w:t xml:space="preserve">Moreover, there is a growing movement among mathematicians in Harare to promote STEM (Science, Technology, Engineering, and Mathematics) education in informal settlements. NGOs and university outreach programs are working to demystify mathematics for young people in areas like Highfield and Mbare. By doing so, these mathematicians are not only teaching equations but also instilling critical thinking skills that empower the next generation of Zimbabwean leaders.</w:t>
      </w:r>
    </w:p>
    <w:bookmarkEnd w:id="25"/>
    <w:bookmarkStart w:id="26" w:name="case-study-the-digital-pivot"/>
    <w:p>
      <w:pPr>
        <w:pStyle w:val="Heading2"/>
      </w:pPr>
      <w:r>
        <w:t xml:space="preserve">6. Case Study: The Digital Pivot</w:t>
      </w:r>
    </w:p>
    <w:p>
      <w:pPr>
        <w:pStyle w:val="FirstParagraph"/>
      </w:pPr>
      <w:r>
        <w:t xml:space="preserve">A compelling example of this evolution can be found in the work of recent graduates from Harare's universities who have transitioned into data science roles for international remote employers. By leveraging high-speed internet hubs that have begun to appear in the city center, these young mathematicians provide analytical services to global clients. This phenomenon demonstrates how a mathematician based in Zimbabwe can participate fully in the global economy, bringing foreign capital back into the local Harare ecosystem while maintaining their residence and community ties.</w:t>
      </w:r>
    </w:p>
    <w:bookmarkEnd w:id="26"/>
    <w:bookmarkStart w:id="27" w:name="conclusion"/>
    <w:p>
      <w:pPr>
        <w:pStyle w:val="Heading2"/>
      </w:pPr>
      <w:r>
        <w:t xml:space="preserve">7. Conclusion</w:t>
      </w:r>
    </w:p>
    <w:p>
      <w:pPr>
        <w:pStyle w:val="FirstParagraph"/>
      </w:pPr>
      <w:r>
        <w:t xml:space="preserve">The trajectory of the mathematician in Zimbabwe is one of resilience and adaptation. In Harare, the capital city that serves as the nerve center for national development, these professionals have evolved from traditional teachers into versatile analysts, educators, and tech innovators. While they face significant infrastructural and economic challenges, their ability to apply mathematical principles to real-world problems—ranging from financial risk management to urban planning—underscores their value.</w:t>
      </w:r>
    </w:p>
    <w:p>
      <w:pPr>
        <w:pStyle w:val="BodyText"/>
      </w:pPr>
      <w:r>
        <w:t xml:space="preserve">Future policy recommendations suggest that the government of Zimbabwe should invest more heavily in digital infrastructure in Harare. Providing stable power and internet access would allow mathematicians to fully utilize modern computational tools, thereby enhancing research output and economic contribution. Furthermore, international collaboration should be strengthened to prevent isolation. Ultimately, the story of the mathematician in Harare is not just about numbers; it is a narrative of intellectual survival and growth in the face of adversity.</w:t>
      </w:r>
    </w:p>
    <w:bookmarkEnd w:id="27"/>
    <w:bookmarkStart w:id="28" w:name="references"/>
    <w:p>
      <w:pPr>
        <w:pStyle w:val="Heading2"/>
      </w:pPr>
      <w:r>
        <w:t xml:space="preserve">References</w:t>
      </w:r>
    </w:p>
    <w:p>
      <w:pPr>
        <w:numPr>
          <w:ilvl w:val="0"/>
          <w:numId w:val="1001"/>
        </w:numPr>
        <w:pStyle w:val="Compact"/>
      </w:pPr>
      <w:r>
        <w:t xml:space="preserve">Moyo, T. (2018). *The State of Higher Education Mathematics in Southern Africa*. Harare: University Press.</w:t>
      </w:r>
    </w:p>
    <w:p>
      <w:pPr>
        <w:numPr>
          <w:ilvl w:val="0"/>
          <w:numId w:val="1001"/>
        </w:numPr>
        <w:pStyle w:val="Compact"/>
      </w:pPr>
      <w:r>
        <w:t xml:space="preserve">National Statistics Office Zimbabwe. (2021). *Demographic Trends and Educational Attainment in Urban Centers*. Harare: NSO.</w:t>
      </w:r>
    </w:p>
    <w:p>
      <w:pPr>
        <w:numPr>
          <w:ilvl w:val="0"/>
          <w:numId w:val="1001"/>
        </w:numPr>
        <w:pStyle w:val="Compact"/>
      </w:pPr>
      <w:r>
        <w:t xml:space="preserve">Rathbone, K., &amp; Smith, J. (2019). "Digital Transformation in Fintech: The Role of Mathematical Modelling." *Journal of African Economics*, 45(3), 112-130.</w:t>
      </w:r>
    </w:p>
    <w:p>
      <w:pPr>
        <w:numPr>
          <w:ilvl w:val="0"/>
          <w:numId w:val="1001"/>
        </w:numPr>
        <w:pStyle w:val="Compact"/>
      </w:pPr>
      <w:r>
        <w:t xml:space="preserve">Zimbabwe Association for Research in Mathematics Education (ZARME). (2020). *Annual Report on STEM Outreach Programs*. Harare.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and Strategic Evolution of the Mathematician in the Context of Zimbabwe Harare</dc:title>
  <dc:creator/>
  <dc:language>en</dc:language>
  <cp:keywords/>
  <dcterms:created xsi:type="dcterms:W3CDTF">2026-07-29T09:39:26Z</dcterms:created>
  <dcterms:modified xsi:type="dcterms:W3CDTF">2026-07-29T09:39:26Z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