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Mechanics</w:t>
      </w:r>
      <w:r>
        <w:t xml:space="preserve"> </w:t>
      </w:r>
      <w:r>
        <w:t xml:space="preserve">of</w:t>
      </w:r>
      <w:r>
        <w:t xml:space="preserve"> </w:t>
      </w:r>
      <w:r>
        <w:t xml:space="preserve">Transition:</w:t>
      </w:r>
      <w:r>
        <w:t xml:space="preserve"> </w:t>
      </w:r>
      <w:r>
        <w:t xml:space="preserve">Automotive</w:t>
      </w:r>
      <w:r>
        <w:t xml:space="preserve"> </w:t>
      </w:r>
      <w:r>
        <w:t xml:space="preserve">Service</w:t>
      </w:r>
      <w:r>
        <w:t xml:space="preserve"> </w:t>
      </w:r>
      <w:r>
        <w:t xml:space="preserve">Dynamics</w:t>
      </w:r>
      <w:r>
        <w:t xml:space="preserve"> </w:t>
      </w:r>
      <w:r>
        <w:t xml:space="preserve">in</w:t>
      </w:r>
      <w:r>
        <w:t xml:space="preserve"> </w:t>
      </w:r>
      <w:r>
        <w:t xml:space="preserve">Córdoba,</w:t>
      </w:r>
      <w:r>
        <w:t xml:space="preserve"> </w:t>
      </w:r>
      <w:r>
        <w:t xml:space="preserve">Argentina</w:t>
      </w:r>
    </w:p>
    <w:bookmarkStart w:id="28" w:name="X0dae77282a494dff4494c3839d71e5f93774547"/>
    <w:p>
      <w:pPr>
        <w:pStyle w:val="Heading1"/>
      </w:pPr>
      <w:r>
        <w:t xml:space="preserve">The Mechanics of Transition: Automotive Service Dynamics in Córdoba, Argentina</w:t>
      </w:r>
    </w:p>
    <w:p>
      <w:pPr>
        <w:pStyle w:val="FirstParagraph"/>
      </w:pPr>
      <w:r>
        <w:rPr>
          <w:bCs/>
          <w:b/>
        </w:rPr>
        <w:t xml:space="preserve">Abstract</w:t>
      </w:r>
    </w:p>
    <w:p>
      <w:pPr>
        <w:pStyle w:val="BodyText"/>
      </w:pPr>
      <w:r>
        <w:t xml:space="preserve">This article examines the evolving landscape of the automotive repair industry within the province of Córdoba, Argentina. As a central hub for industrial activity in Latin America, Córdoba presents a unique case study for analyzing how local mechanics adapt to global economic volatility, changing regulatory frameworks, and technological shifts in vehicle engineering. By exploring the intersection of traditional craftsmanship and modern diagnostic requirements, this paper highlights the resilience and innovation inherent in the Argentine mechanic profession.</w:t>
      </w:r>
    </w:p>
    <w:p>
      <w:pPr>
        <w:pStyle w:val="BodyText"/>
      </w:pPr>
      <w:r>
        <w:rPr>
          <w:bCs/>
          <w:b/>
        </w:rPr>
        <w:t xml:space="preserve">Keywords:</w:t>
      </w:r>
      <w:r>
        <w:t xml:space="preserve"> </w:t>
      </w:r>
      <w:r>
        <w:t xml:space="preserve">Argentina Córdoba Mechanic Automotive Industry Industrial Heritage Technological Adaptation</w:t>
      </w:r>
    </w:p>
    <w:bookmarkStart w:id="20" w:name="i.-introduction"/>
    <w:p>
      <w:pPr>
        <w:pStyle w:val="Heading2"/>
      </w:pPr>
      <w:r>
        <w:t xml:space="preserve">I. Introduction</w:t>
      </w:r>
    </w:p>
    <w:p>
      <w:pPr>
        <w:pStyle w:val="FirstParagraph"/>
      </w:pPr>
      <w:r>
        <w:t xml:space="preserve">The city of Córdoba, situated in the geographical center of Argentina, stands as a monumental testament to industrial history in South America. Historically known for its railway workshops and later as the heart of automotive manufacturing through giants such as Fiat (now Stellantis), the region has cultivated a deep-seated culture regarding vehicle maintenance and engineering. In this context, the role of the</w:t>
      </w:r>
      <w:r>
        <w:t xml:space="preserve"> </w:t>
      </w:r>
      <w:r>
        <w:rPr>
          <w:bCs/>
          <w:b/>
        </w:rPr>
        <w:t xml:space="preserve">Mechanic</w:t>
      </w:r>
      <w:r>
        <w:t xml:space="preserve"> </w:t>
      </w:r>
      <w:r>
        <w:t xml:space="preserve">is not merely that of a service provider but functions as an essential component of local economic stability and social infrastructure.</w:t>
      </w:r>
    </w:p>
    <w:p>
      <w:pPr>
        <w:pStyle w:val="BodyText"/>
      </w:pPr>
      <w:r>
        <w:t xml:space="preserve">This article aims to dissect the current state of automotive repair in Córdoba, analyzing how professionals navigate a complex environment characterized by import restrictions, currency fluctuation, and the increasing electrification of vehicles. Understanding the specific conditions in</w:t>
      </w:r>
      <w:r>
        <w:t xml:space="preserve"> </w:t>
      </w:r>
      <w:r>
        <w:rPr>
          <w:bCs/>
          <w:b/>
        </w:rPr>
        <w:t xml:space="preserve">Argentina Córdoba</w:t>
      </w:r>
      <w:r>
        <w:t xml:space="preserve"> </w:t>
      </w:r>
      <w:r>
        <w:t xml:space="preserve">provides broader insights into how regional industrial ecosystems adapt to macroeconomic pressures.</w:t>
      </w:r>
    </w:p>
    <w:bookmarkEnd w:id="20"/>
    <w:bookmarkStart w:id="21" w:name="Xa79295ba6bc5a3bca0804c33d6b05a547c6262a"/>
    <w:p>
      <w:pPr>
        <w:pStyle w:val="Heading2"/>
      </w:pPr>
      <w:r>
        <w:t xml:space="preserve">II. Historical Context: The Industrial Backbone of Córdoba</w:t>
      </w:r>
    </w:p>
    <w:p>
      <w:pPr>
        <w:pStyle w:val="FirstParagraph"/>
      </w:pPr>
      <w:r>
        <w:t xml:space="preserve">To understand the modern mechanic in Córdoba, one must first appreciate the historical trajectory of automotive labor in the region. Since the mid-20th century, Córdoba has been synonymous with automobile production. The establishment of major assembly plants created a specialized workforce skilled in precision engineering and mass-production standards. This legacy has trickled down to small and medium-sized enterprises (SMEs) that dominate the current repair sector.</w:t>
      </w:r>
    </w:p>
    <w:p>
      <w:pPr>
        <w:pStyle w:val="BodyText"/>
      </w:pPr>
      <w:r>
        <w:t xml:space="preserve">In many neighborhoods across</w:t>
      </w:r>
      <w:r>
        <w:t xml:space="preserve"> </w:t>
      </w:r>
      <w:r>
        <w:rPr>
          <w:bCs/>
          <w:b/>
        </w:rPr>
        <w:t xml:space="preserve">Argentina Córdoba</w:t>
      </w:r>
      <w:r>
        <w:t xml:space="preserve">, family-owned workshops operate with a lineage that dates back decades. These establishments often blend traditional mechanical skills—such as carburetor tuning and manual transmission repair—with newer diagnostic technologies. This hybrid approach is necessary due to the aging vehicle fleet prevalent in the region, where older models remain on the roads for extended periods due to economic constraints, requiring robust mechanical intervention rather than simple software resets.</w:t>
      </w:r>
    </w:p>
    <w:bookmarkEnd w:id="21"/>
    <w:bookmarkStart w:id="22" w:name="X806a351139e35e09eee939a5bbceedd304dedb9"/>
    <w:p>
      <w:pPr>
        <w:pStyle w:val="Heading2"/>
      </w:pPr>
      <w:r>
        <w:t xml:space="preserve">III. Economic Challenges and Supply Chain Dynamics</w:t>
      </w:r>
    </w:p>
    <w:p>
      <w:pPr>
        <w:pStyle w:val="FirstParagraph"/>
      </w:pPr>
      <w:r>
        <w:t xml:space="preserve">The primary challenge facing mechanics in Córdoba today is the volatility of the Argentine economy. Import restrictions and high tariffs significantly impact the availability of original equipment manufacturer (OEM) parts. Consequently, local mechanics have developed a sophisticated network for sourcing alternatives.</w:t>
      </w:r>
    </w:p>
    <w:p>
      <w:pPr>
        <w:pStyle w:val="BodyText"/>
      </w:pPr>
      <w:r>
        <w:t xml:space="preserve">This environment has fostered innovation in part fabrication and recycling. It is common to find workshops in Córdoba that possess advanced CNC machining capabilities, allowing them to manufacture replacement parts locally when imports are unavailable or prohibitively expensive. This self-sufficiency underscores the technical prowess of the local workforce. The mechanic here must often act as an engineer, improvising solutions that ensure vehicle safety and functionality despite supply chain disruptions.</w:t>
      </w:r>
    </w:p>
    <w:bookmarkEnd w:id="22"/>
    <w:bookmarkStart w:id="23" w:name="X444bcd1dc8e2eaa5d2806c876c4c825ca3cc71d"/>
    <w:p>
      <w:pPr>
        <w:pStyle w:val="Heading2"/>
      </w:pPr>
      <w:r>
        <w:t xml:space="preserve">IV. Technological Transition: From Mechanical to Digital</w:t>
      </w:r>
    </w:p>
    <w:p>
      <w:pPr>
        <w:pStyle w:val="FirstParagraph"/>
      </w:pPr>
      <w:r>
        <w:t xml:space="preserve">While traditional mechanical skills remain vital, the industry is undergoing a profound digital transformation. Modern vehicles utilize complex electronic control units (ECUs) that require specialized diagnostic tools. In</w:t>
      </w:r>
      <w:r>
        <w:t xml:space="preserve"> </w:t>
      </w:r>
      <w:r>
        <w:rPr>
          <w:bCs/>
          <w:b/>
        </w:rPr>
        <w:t xml:space="preserve">Argentina Córdoba</w:t>
      </w:r>
      <w:r>
        <w:t xml:space="preserve">, there is a growing gap between older mechanics who specialize in physical repair and younger technicians trained in electronics and software diagnostics.</w:t>
      </w:r>
    </w:p>
    <w:p>
      <w:pPr>
        <w:pStyle w:val="BodyText"/>
      </w:pPr>
      <w:r>
        <w:t xml:space="preserve">Educational institutions, including technical institutes affiliated with the Universidad Nacional de Córdoba, are playing a crucial role in bridging this gap. These programs aim to produce graduates who are proficient not only in mechanical systems but also in navigating the digital architecture of contemporary automobiles. The successful mechanic of the future in Córdoba must be bilingual in both metal and code.</w:t>
      </w:r>
    </w:p>
    <w:bookmarkEnd w:id="23"/>
    <w:bookmarkStart w:id="24" w:name="X465a4e39aafe128dc51286c27909c00d3bdb72c"/>
    <w:p>
      <w:pPr>
        <w:pStyle w:val="Heading2"/>
      </w:pPr>
      <w:r>
        <w:t xml:space="preserve">V. Environmental Regulations and Sustainable Practices</w:t>
      </w:r>
    </w:p>
    <w:p>
      <w:pPr>
        <w:pStyle w:val="FirstParagraph"/>
      </w:pPr>
      <w:r>
        <w:t xml:space="preserve">As global attention turns toward sustainability, local regulations in Argentina are increasingly emphasizing environmental compliance. Mechanic workshops face new requirements regarding oil disposal, tire recycling, and emissions testing. In response to these pressures, many workshops in Córdoba have adopted greener practices.</w:t>
      </w:r>
    </w:p>
    <w:p>
      <w:pPr>
        <w:pStyle w:val="BodyText"/>
      </w:pPr>
      <w:r>
        <w:t xml:space="preserve">This shift is not merely regulatory but also strategic. Consumers are becoming more environmentally conscious, favoring mechanics who demonstrate responsibility in handling hazardous materials. Furthermore, the push toward electric vehicles (EVs) presents both a threat and an opportunity. While EVs require less traditional maintenance, they demand high-voltage safety training and specialized diagnostic expertise. Workshops that invest in this training position themselves at the forefront of the next industrial revolution.</w:t>
      </w:r>
    </w:p>
    <w:bookmarkEnd w:id="24"/>
    <w:bookmarkStart w:id="25" w:name="vi.-the-social-role-of-the-mechanic"/>
    <w:p>
      <w:pPr>
        <w:pStyle w:val="Heading2"/>
      </w:pPr>
      <w:r>
        <w:t xml:space="preserve">VI. The Social Role of the Mechanic</w:t>
      </w:r>
    </w:p>
    <w:p>
      <w:pPr>
        <w:pStyle w:val="FirstParagraph"/>
      </w:pPr>
      <w:r>
        <w:t xml:space="preserve">Beyond technical and economic factors, the mechanic in Córdoba serves a significant social function. In neighborhoods with limited access to public transportation, reliable vehicles are essential for employment and education. Local repair shops provide affordable maintenance that keeps these vital assets operational.</w:t>
      </w:r>
    </w:p>
    <w:p>
      <w:pPr>
        <w:pStyle w:val="BodyText"/>
      </w:pPr>
      <w:r>
        <w:t xml:space="preserve">This role reinforces the social fabric of</w:t>
      </w:r>
      <w:r>
        <w:t xml:space="preserve"> </w:t>
      </w:r>
      <w:r>
        <w:rPr>
          <w:bCs/>
          <w:b/>
        </w:rPr>
        <w:t xml:space="preserve">Argentina Córdoba</w:t>
      </w:r>
      <w:r>
        <w:t xml:space="preserve">. Mechanics often engage with their communities on a personal level, building trust through consistent service and fair pricing. This community-oriented approach distinguishes local workshops from larger, impersonal dealership centers. It reflects a broader cultural value in Argentina where personal relationships (*confianza*) drive business transactions.</w:t>
      </w:r>
    </w:p>
    <w:bookmarkEnd w:id="25"/>
    <w:bookmarkStart w:id="26" w:name="vii.-conclusion"/>
    <w:p>
      <w:pPr>
        <w:pStyle w:val="Heading2"/>
      </w:pPr>
      <w:r>
        <w:t xml:space="preserve">VII. Conclusion</w:t>
      </w:r>
    </w:p>
    <w:p>
      <w:pPr>
        <w:pStyle w:val="FirstParagraph"/>
      </w:pPr>
      <w:r>
        <w:t xml:space="preserve">The landscape of automotive repair in Córdoba is dynamic, resilient, and deeply rooted in industrial history. The modern mechanic operates at the intersection of tradition and innovation, navigating economic hurdles while mastering new technologies. As</w:t>
      </w:r>
      <w:r>
        <w:t xml:space="preserve"> </w:t>
      </w:r>
      <w:r>
        <w:rPr>
          <w:bCs/>
          <w:b/>
        </w:rPr>
        <w:t xml:space="preserve">Argentina Córdoba</w:t>
      </w:r>
      <w:r>
        <w:t xml:space="preserve"> </w:t>
      </w:r>
      <w:r>
        <w:t xml:space="preserve">continues to evolve as an industrial hub, its workforce must remain adaptable.</w:t>
      </w:r>
    </w:p>
    <w:p>
      <w:pPr>
        <w:pStyle w:val="BodyText"/>
      </w:pPr>
      <w:r>
        <w:t xml:space="preserve">Future research should focus on the long-term impacts of electrification on traditional mechanical skills and how policy interventions can support small workshops in adopting sustainable practices. Ultimately, the story of the mechanic in Córdoba is a testament to human ingenuity in the face of systemic challenges, ensuring that mobility remains accessible and reliable for all residents.</w:t>
      </w:r>
    </w:p>
    <w:bookmarkEnd w:id="26"/>
    <w:bookmarkStart w:id="27" w:name="viii.-references"/>
    <w:p>
      <w:pPr>
        <w:pStyle w:val="Heading2"/>
      </w:pPr>
      <w:r>
        <w:t xml:space="preserve">VIII. References</w:t>
      </w:r>
    </w:p>
    <w:p>
      <w:pPr>
        <w:pStyle w:val="FirstParagraph"/>
      </w:pPr>
      <w:r>
        <w:rPr>
          <w:iCs/>
          <w:i/>
        </w:rPr>
        <w:t xml:space="preserve">Note: The following references are illustrative for this academic exercise.</w:t>
      </w:r>
    </w:p>
    <w:p>
      <w:pPr>
        <w:numPr>
          <w:ilvl w:val="0"/>
          <w:numId w:val="1001"/>
        </w:numPr>
        <w:pStyle w:val="Compact"/>
      </w:pPr>
      <w:r>
        <w:t xml:space="preserve">García, L., &amp; Martinez, R. (2021). *Industrial Heritage and Modern Labor in Central Argentina*. Journal of Latin American Studies.</w:t>
      </w:r>
    </w:p>
    <w:p>
      <w:pPr>
        <w:numPr>
          <w:ilvl w:val="0"/>
          <w:numId w:val="1001"/>
        </w:numPr>
        <w:pStyle w:val="Compact"/>
      </w:pPr>
      <w:r>
        <w:t xml:space="preserve">Banco Central de la República Argentina. (2023). *Economic Indicators and Import Restrictions affecting the Auto Sector*.</w:t>
      </w:r>
    </w:p>
    <w:p>
      <w:pPr>
        <w:numPr>
          <w:ilvl w:val="0"/>
          <w:numId w:val="1001"/>
        </w:numPr>
        <w:pStyle w:val="Compact"/>
      </w:pPr>
      <w:r>
        <w:t xml:space="preserve">Perez, M. (2022). *Technological Adaptation in Small Business Enterprises: A Case Study of Córdoba Workshops*. Universidad Nacional de Córdoba Press.</w:t>
      </w:r>
    </w:p>
    <w:p>
      <w:pPr>
        <w:numPr>
          <w:ilvl w:val="0"/>
          <w:numId w:val="1001"/>
        </w:numPr>
        <w:pStyle w:val="Compact"/>
      </w:pPr>
      <w:r>
        <w:t xml:space="preserve">Soto, J. (2019). *The Social Impact of Automotive Mobility in Urban Centers*. Buenos Aires Sociological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Mechanics of Transition: Automotive Service Dynamics in Córdoba, Argentina</dc:title>
  <dc:creator/>
  <dc:language>en</dc:language>
  <cp:keywords/>
  <dcterms:created xsi:type="dcterms:W3CDTF">2026-07-29T16:56:46Z</dcterms:created>
  <dcterms:modified xsi:type="dcterms:W3CDTF">2026-07-29T16:56:46Z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