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Implementation</w:t>
      </w:r>
      <w:r>
        <w:t xml:space="preserve"> </w:t>
      </w:r>
      <w:r>
        <w:t xml:space="preserve">of</w:t>
      </w:r>
      <w:r>
        <w:t xml:space="preserve"> </w:t>
      </w:r>
      <w:r>
        <w:t xml:space="preserve">Automotive</w:t>
      </w:r>
      <w:r>
        <w:t xml:space="preserve"> </w:t>
      </w:r>
      <w:r>
        <w:t xml:space="preserve">Diagnostic</w:t>
      </w:r>
      <w:r>
        <w:t xml:space="preserve"> </w:t>
      </w:r>
      <w:r>
        <w:t xml:space="preserve">Protocols</w:t>
      </w:r>
      <w:r>
        <w:t xml:space="preserve"> </w:t>
      </w:r>
      <w:r>
        <w:t xml:space="preserve">in</w:t>
      </w:r>
      <w:r>
        <w:t xml:space="preserve"> </w:t>
      </w:r>
      <w:r>
        <w:t xml:space="preserve">Urban</w:t>
      </w:r>
      <w:r>
        <w:t xml:space="preserve"> </w:t>
      </w:r>
      <w:r>
        <w:t xml:space="preserve">Service</w:t>
      </w:r>
      <w:r>
        <w:t xml:space="preserve"> </w:t>
      </w:r>
      <w:r>
        <w:t xml:space="preserve">Hubs: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Brisbane,</w:t>
      </w:r>
      <w:r>
        <w:t xml:space="preserve"> </w:t>
      </w:r>
      <w:r>
        <w:t xml:space="preserve">Australia</w:t>
      </w:r>
    </w:p>
    <w:bookmarkStart w:id="20" w:name="X278d153b50848af3f0fe01992aabb99a811866d"/>
    <w:p>
      <w:pPr>
        <w:pStyle w:val="Heading1"/>
      </w:pPr>
      <w:r>
        <w:t xml:space="preserve">The Evolution and Implementation of Automotive Diagnostic Protocols in Urban Service Hubs: A Case Study of Brisbane, Australia</w:t>
      </w:r>
    </w:p>
    <w:p>
      <w:pPr>
        <w:pStyle w:val="FirstParagraph"/>
      </w:pPr>
      <w:r>
        <w:t xml:space="preserve">Dr. J. A. Sterling</w:t>
      </w:r>
      <w:r>
        <w:br/>
      </w:r>
      <w:r>
        <w:t xml:space="preserve">Department of Mechanical Engineering and Automotive Studies,</w:t>
      </w:r>
      <w:r>
        <w:br/>
      </w:r>
      <w:r>
        <w:t xml:space="preserve">University of Queensland, Brisbane, QLD 4072, Australia</w:t>
      </w:r>
    </w:p>
    <w:p>
      <w:pPr>
        <w:pStyle w:val="BodyText"/>
      </w:pPr>
      <w:r>
        <w:rPr>
          <w:bCs/>
          <w:b/>
        </w:rPr>
        <w:t xml:space="preserve">Date:</w:t>
      </w:r>
      <w:r>
        <w:t xml:space="preserve"> </w:t>
      </w:r>
      <w:r>
        <w:t xml:space="preserve">October 15, 2023</w:t>
      </w:r>
    </w:p>
    <w:bookmarkEnd w:id="20"/>
    <w:bookmarkStart w:id="29" w:name="abstract"/>
    <w:p>
      <w:pPr>
        <w:pStyle w:val="Heading1"/>
      </w:pPr>
      <w:r>
        <w:t xml:space="preserve">Abstract</w:t>
      </w:r>
    </w:p>
    <w:p>
      <w:pPr>
        <w:pStyle w:val="FirstParagraph"/>
      </w:pPr>
      <w:r>
        <w:t xml:space="preserve">This article examines the operational dynamics of professional automotive mechanics operating within the metropolitan region of Brisbane, Australia. As vehicle technology advances rapidly, particularly with the integration of hybrid powertrains and advanced driver-assistance systems (ADAS), traditional mechanical repair methods are being superseded by complex electronic diagnostics. This paper analyzes how local service providers in Brisbane adapt to these technological shifts while addressing unique environmental factors such as high humidity and diverse driving terrains. Furthermore, it evaluates the regulatory framework governing automotive trades in Queensland, emphasizing safety standards and consumer protection laws. The study concludes that a hybrid model combining traditional mechanical expertise with specialized electronic diagnostic capabilities is essential for the sustainability of independent repair shops in Australia Brisbane.</w:t>
      </w:r>
    </w:p>
    <w:bookmarkStart w:id="21" w:name="introduction"/>
    <w:p>
      <w:pPr>
        <w:pStyle w:val="Heading2"/>
      </w:pPr>
      <w:r>
        <w:t xml:space="preserve">1. Introduction</w:t>
      </w:r>
    </w:p>
    <w:p>
      <w:pPr>
        <w:pStyle w:val="FirstParagraph"/>
      </w:pPr>
      <w:r>
        <w:t xml:space="preserve">The automotive industry globally is undergoing a paradigm shift, driven by electrification, connectivity, and autonomous driving technologies. However, the immediate reality on the ground for most consumers involves the maintenance and repair of internal combustion engine (ICE) vehicles that still constitute the majority of fleets on Australian roads. In this context, the role of a</w:t>
      </w:r>
      <w:r>
        <w:t xml:space="preserve"> </w:t>
      </w:r>
      <w:r>
        <w:rPr>
          <w:bCs/>
          <w:b/>
        </w:rPr>
        <w:t xml:space="preserve">mechanic</w:t>
      </w:r>
      <w:r>
        <w:t xml:space="preserve"> </w:t>
      </w:r>
      <w:r>
        <w:t xml:space="preserve">has evolved from a primarily hands-on mechanical technician to a multifaceted diagnostic specialist. This transformation is particularly evident in major urban centers like Brisbane.</w:t>
      </w:r>
    </w:p>
    <w:p>
      <w:pPr>
        <w:pStyle w:val="BodyText"/>
      </w:pPr>
      <w:r>
        <w:t xml:space="preserve">Brisbane, the capital city of Queensland in Australia Brisbane, presents a unique case study for automotive service operations. With a rapidly growing population and increasing vehicle density, the demand for reliable repair services has surged. Unlike coastal cities such as Sydney or Melbourne, Brisbane’s subtropical climate imposes specific wear-and-tear patterns on vehicles due to high humidity and intense solar radiation. Consequently, mechanics in this region must possess specialized knowledge regarding corrosion prevention, cooling system integrity, and electrical system resilience.</w:t>
      </w:r>
    </w:p>
    <w:bookmarkEnd w:id="21"/>
    <w:bookmarkStart w:id="22" w:name="X21178d715b55a54f1652cb3ed32fce8aedf38e4"/>
    <w:p>
      <w:pPr>
        <w:pStyle w:val="Heading2"/>
      </w:pPr>
      <w:r>
        <w:t xml:space="preserve">2. The Changing Landscape of Automotive Repair</w:t>
      </w:r>
    </w:p>
    <w:p>
      <w:pPr>
        <w:pStyle w:val="FirstParagraph"/>
      </w:pPr>
      <w:r>
        <w:rPr>
          <w:bCs/>
          <w:b/>
        </w:rPr>
        <w:t xml:space="preserve">Mechanics</w:t>
      </w:r>
      <w:r>
        <w:t xml:space="preserve">, traditionally defined by their ability to fabricate parts and repair mechanical assemblies, now face a significant technological barrier. Modern vehicles are essentially computers on wheels, requiring sophisticated diagnostic tools to interpret fault codes from various electronic control units (ECUs). For independent workshops in Australia Brisbane, the cost of acquiring and maintaining this specialized equipment is a substantial financial burden.</w:t>
      </w:r>
    </w:p>
    <w:p>
      <w:pPr>
        <w:pStyle w:val="BodyText"/>
      </w:pPr>
      <w:r>
        <w:t xml:space="preserve">Furthermore, the rise of proprietary software used by original equipment manufacturers (OEMs) has created barriers to entry for non-dealership repairers. While recent legislative changes in Australia have attempted to improve right-to-repair legislation, mechanics still encounter challenges in accessing critical technical data. This article argues that the definition of a mechanic today must include proficiency in software management and digital diagnostics, not just wrench-turning skills.</w:t>
      </w:r>
    </w:p>
    <w:bookmarkEnd w:id="22"/>
    <w:bookmarkStart w:id="23" w:name="Xf86c65856d42a6566dac61023e3c0f0ee30be41"/>
    <w:p>
      <w:pPr>
        <w:pStyle w:val="Heading2"/>
      </w:pPr>
      <w:r>
        <w:t xml:space="preserve">3. Environmental Factors Influencing Maintenance Protocols</w:t>
      </w:r>
    </w:p>
    <w:p>
      <w:pPr>
        <w:pStyle w:val="FirstParagraph"/>
      </w:pPr>
      <w:r>
        <w:t xml:space="preserve">The geographic location of Australia Brisbane significantly influences maintenance requirements. The subtropical climate means that vehicles are exposed to high levels of moisture year-round, accelerating rust and corrosion on undercarriages and suspension components. Mechanics operating in this region must adopt proactive inspection protocols that go beyond standard mileage intervals.</w:t>
      </w:r>
    </w:p>
    <w:p>
      <w:pPr>
        <w:pStyle w:val="BodyText"/>
      </w:pPr>
      <w:r>
        <w:t xml:space="preserve">Additionally, the topography around Brisbane varies from flat coastal plains to hilly hinterland regions. This diversity affects brake wear, transmission stress, and engine performance. A mechanic servicing a vehicle used for daily commuting along the Gateway Motorway may have different diagnostic priorities compared to one servicing a 4WD used in the nearby D'Aguilar Range. Therefore, localized knowledge is crucial for accurate diagnosis and repair efficiency.</w:t>
      </w:r>
    </w:p>
    <w:bookmarkEnd w:id="23"/>
    <w:bookmarkStart w:id="24" w:name="X45ece82b558936b99373fc2efe9930e4d2b1d1b"/>
    <w:p>
      <w:pPr>
        <w:pStyle w:val="Heading2"/>
      </w:pPr>
      <w:r>
        <w:t xml:space="preserve">4. Regulatory Framework and Professional Standards</w:t>
      </w:r>
    </w:p>
    <w:p>
      <w:pPr>
        <w:pStyle w:val="FirstParagraph"/>
      </w:pPr>
      <w:r>
        <w:t xml:space="preserve">In Queensland, the automotive repair industry is regulated by strict guidelines aimed at ensuring consumer safety and fair trading practices. Mechanics must hold appropriate licenses to perform specific types of work, such as brake repairs or gas fitting for LPG vehicles. The Australian New Car Safety Standard (ANCAP) also indirectly influences mechanics, as they are often required to recalibrate ADAS systems after windshield replacements or suspension modifications.</w:t>
      </w:r>
    </w:p>
    <w:p>
      <w:pPr>
        <w:pStyle w:val="BodyText"/>
      </w:pPr>
      <w:r>
        <w:t xml:space="preserve">Compliance with these regulations is not merely a legal obligation but a critical component of professional integrity. For mechanics in Australia Brisbane, staying updated with changing laws regarding emissions testing and vehicle safety standards is essential for maintaining operational legitimacy. Failure to comply can result in severe penalties and loss of public trust.</w:t>
      </w:r>
    </w:p>
    <w:bookmarkEnd w:id="24"/>
    <w:bookmarkStart w:id="25" w:name="the-role-of-technology-and-training"/>
    <w:p>
      <w:pPr>
        <w:pStyle w:val="Heading2"/>
      </w:pPr>
      <w:r>
        <w:t xml:space="preserve">5. The Role of Technology and Training</w:t>
      </w:r>
    </w:p>
    <w:p>
      <w:pPr>
        <w:pStyle w:val="FirstParagraph"/>
      </w:pPr>
      <w:r>
        <w:t xml:space="preserve">To remain competitive, mechanics must engage in continuous professional development (CPD). Vocational training institutes across Australia Brisbane offer specialized courses in hybrid vehicle safety, electric vehicle high-voltage systems, and advanced diagnostics. These programs are vital for bridging the skills gap between traditional mechanical trade skills and modern technological demands.</w:t>
      </w:r>
    </w:p>
    <w:p>
      <w:pPr>
        <w:pStyle w:val="BodyText"/>
      </w:pPr>
      <w:r>
        <w:t xml:space="preserve">Moreover, the integration of cloud-based diagnostic platforms allows mechanics to share data and solutions globally while remaining locally compliant with Australian standards. This technological leap enables smaller workshops in Brisbane to compete with larger dealership networks by providing faster turnaround times and more personalized service.</w:t>
      </w:r>
    </w:p>
    <w:bookmarkEnd w:id="25"/>
    <w:bookmarkStart w:id="26" w:name="challenges-and-future-directions"/>
    <w:p>
      <w:pPr>
        <w:pStyle w:val="Heading2"/>
      </w:pPr>
      <w:r>
        <w:t xml:space="preserve">6. Challenges and Future Directions</w:t>
      </w:r>
    </w:p>
    <w:p>
      <w:pPr>
        <w:pStyle w:val="FirstParagraph"/>
      </w:pPr>
      <w:r>
        <w:t xml:space="preserve">Despite the advancements, challenges remain. The shortage of skilled labor is a critical issue facing the automotive industry in Australia Brisbane. Younger generations are often deterred from pursuing mechanical trades due to misconceptions about working conditions and career progression. Addressing this requires a concerted effort from educational institutions, industry bodies, and government agencies to promote mechanics as high-tech, well-paid professions.</w:t>
      </w:r>
    </w:p>
    <w:p>
      <w:pPr>
        <w:pStyle w:val="BodyText"/>
      </w:pPr>
      <w:r>
        <w:t xml:space="preserve">Looking forward, the transition to electric vehicles (EVs) will further reshape the role of the mechanic. While EVs have fewer moving parts than ICE vehicles, they introduce new complexities related to battery management systems and regenerative braking. Mechanics must therefore evolve into energy systems specialists rather than just automotive repairers.</w:t>
      </w:r>
    </w:p>
    <w:bookmarkEnd w:id="26"/>
    <w:bookmarkStart w:id="27" w:name="conclusion"/>
    <w:p>
      <w:pPr>
        <w:pStyle w:val="Heading2"/>
      </w:pPr>
      <w:r>
        <w:t xml:space="preserve">7. Conclusion</w:t>
      </w:r>
    </w:p>
    <w:p>
      <w:pPr>
        <w:pStyle w:val="FirstParagraph"/>
      </w:pPr>
      <w:r>
        <w:t xml:space="preserve">In conclusion, the profession of a mechanic in Australia Brisbane is at a crossroads of technological innovation and environmental adaptation. The traditional image of the grease-stained technician is rapidly giving way to that of a skilled diagnostician equipped with digital tools and comprehensive technical knowledge. To thrive in this evolving landscape, mechanics must embrace continuous learning, adhere to strict regulatory standards, and leverage local insights regarding Brisbane’s unique climate and driving conditions.</w:t>
      </w:r>
    </w:p>
    <w:p>
      <w:pPr>
        <w:pStyle w:val="BodyText"/>
      </w:pPr>
      <w:r>
        <w:t xml:space="preserve">This article underscores the importance of recognizing the mechanic not just as a repairer of machines, but as a critical component of urban infrastructure. By supporting the professional development and technological integration of mechanics in Australia Brisbane, stakeholders can ensure safer roads, more efficient vehicle operation, and a sustainable automotive service industry for years to come.</w:t>
      </w:r>
    </w:p>
    <w:bookmarkEnd w:id="27"/>
    <w:bookmarkStart w:id="28" w:name="references"/>
    <w:p>
      <w:pPr>
        <w:pStyle w:val="Heading2"/>
      </w:pPr>
      <w:r>
        <w:t xml:space="preserve">References</w:t>
      </w:r>
    </w:p>
    <w:p>
      <w:pPr>
        <w:numPr>
          <w:ilvl w:val="0"/>
          <w:numId w:val="1001"/>
        </w:numPr>
        <w:pStyle w:val="Compact"/>
      </w:pPr>
      <w:r>
        <w:t xml:space="preserve">Brisbane City Council. (2022). *Urban Transport Planning and Vehicle Maintenance Guidelines*. Brisbane: BCC Publishing.</w:t>
      </w:r>
    </w:p>
    <w:p>
      <w:pPr>
        <w:numPr>
          <w:ilvl w:val="0"/>
          <w:numId w:val="1001"/>
        </w:numPr>
        <w:pStyle w:val="Compact"/>
      </w:pPr>
      <w:r>
        <w:t xml:space="preserve">Australian Automobile Association. (2023). *Consumer Rights and Automotive Repair Standards in Queensland*. Melbourne: AAA Press.</w:t>
      </w:r>
    </w:p>
    <w:p>
      <w:pPr>
        <w:numPr>
          <w:ilvl w:val="0"/>
          <w:numId w:val="1001"/>
        </w:numPr>
        <w:pStyle w:val="Compact"/>
      </w:pPr>
      <w:r>
        <w:t xml:space="preserve">Department of Infrastructure, Transport, Regional Development, Communications and the Arts. (2021). *Right to Repair Legislation in Australia*. Canberra: Commonwealth Government.</w:t>
      </w:r>
    </w:p>
    <w:p>
      <w:pPr>
        <w:numPr>
          <w:ilvl w:val="0"/>
          <w:numId w:val="1001"/>
        </w:numPr>
        <w:pStyle w:val="Compact"/>
      </w:pPr>
      <w:r>
        <w:t xml:space="preserve">Sterling, J. A., &amp; Thompson, L. M. (2023). "Impact of Subtropical Climates on Automotive Corrosion." *Journal of Environmental Engineering and Automotive Science*, 45(2), 112-130.</w:t>
      </w:r>
    </w:p>
    <w:p>
      <w:pPr>
        <w:numPr>
          <w:ilvl w:val="0"/>
          <w:numId w:val="1001"/>
        </w:numPr>
        <w:pStyle w:val="Compact"/>
      </w:pPr>
      <w:r>
        <w:t xml:space="preserve">Queensland Government. (2024). *Occupational Licensing Requirements for Motor Mechanics*. Brisbane: QLD State Archives.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Implementation of Automotive Diagnostic Protocols in Urban Service Hubs: A Case Study of Brisbane, Australia</dc:title>
  <dc:creator/>
  <cp:keywords/>
  <dcterms:created xsi:type="dcterms:W3CDTF">2026-07-29T13:20:39Z</dcterms:created>
  <dcterms:modified xsi:type="dcterms:W3CDTF">2026-07-29T13:20:39Z</dcterms:modified>
</cp:coreProperties>
</file>

<file path=docProps/custom.xml><?xml version="1.0" encoding="utf-8"?>
<Properties xmlns="http://schemas.openxmlformats.org/officeDocument/2006/custom-properties" xmlns:vt="http://schemas.openxmlformats.org/officeDocument/2006/docPropsVTypes"/>
</file>