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Service</w:t>
      </w:r>
      <w:r>
        <w:t xml:space="preserve"> </w:t>
      </w:r>
      <w:r>
        <w:t xml:space="preserve">Reliability</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Socio-Technical</w:t>
      </w:r>
      <w:r>
        <w:t xml:space="preserve"> </w:t>
      </w:r>
      <w:r>
        <w:t xml:space="preserve">Analysis</w:t>
      </w:r>
    </w:p>
    <w:bookmarkStart w:id="27" w:name="Xfc23669454671874525a20aa17f90c088f19e42"/>
    <w:p>
      <w:pPr>
        <w:pStyle w:val="Heading1"/>
      </w:pPr>
      <w:r>
        <w:t xml:space="preserve">Mechanic Service Reliability in Canada Vancouver: A Socio-Technical Analysis of Automotive Maintenance Practices in a High-Cost Urban Environment</w:t>
      </w:r>
    </w:p>
    <w:p>
      <w:pPr>
        <w:pStyle w:val="FirstParagraph"/>
      </w:pPr>
      <w:r>
        <w:rPr>
          <w:iCs/>
          <w:i/>
          <w:bCs/>
          <w:b/>
        </w:rPr>
        <w:t xml:space="preserve">[Abstract]</w:t>
      </w:r>
    </w:p>
    <w:p>
      <w:pPr>
        <w:pStyle w:val="BodyText"/>
      </w:pPr>
      <w:r>
        <w:t xml:space="preserve">This study examines the evolving landscape of professional automotive repair services within the specific geographic and economic context of Canada Vancouver. As urban density increases and vehicle technology becomes more complex, the role of a qualified mechanic transcends simple mechanical intervention, becoming a critical component of urban mobility sustainability. This paper analyzes market dynamics, technological shifts toward electric vehicles (EVs), and consumer trust metrics in the Greater Vancouver Area. The findings suggest that while demand for traditional mechanical skills remains high due to harsh winter conditions requiring robust vehicle maintenance, the transition toward electrified transport necessitates a significant reskilling of the local mechanic workforce. Furthermore, this study highlights unique regulatory frameworks and environmental considerations specific to Canada Vancouver that influence operational standards for service providers.</w:t>
      </w:r>
    </w:p>
    <w:bookmarkStart w:id="20" w:name="introduction"/>
    <w:p>
      <w:pPr>
        <w:pStyle w:val="Heading2"/>
      </w:pPr>
      <w:r>
        <w:t xml:space="preserve">1. Introduction</w:t>
      </w:r>
    </w:p>
    <w:p>
      <w:pPr>
        <w:pStyle w:val="FirstParagraph"/>
      </w:pPr>
      <w:r>
        <w:t xml:space="preserve">The automotive industry in major metropolitan centers is undergoing a paradigm shift, driven by technological innovation, environmental regulations, and changing consumer behaviors. In the context of Canada Vancouver, one of the fastest-growing urban regions in Western Canada, these dynamics are particularly pronounced. The city’s unique geographical location—a temperate rainforest climate with significant precipitation and mild but wet winters—creates distinct vehicular wear-and-tear patterns that differ markedly from those found in drier or colder parts of North America. Consequently, the provision of reliable</w:t>
      </w:r>
      <w:r>
        <w:t xml:space="preserve"> </w:t>
      </w:r>
      <w:r>
        <w:rPr>
          <w:bCs/>
          <w:b/>
        </w:rPr>
        <w:t xml:space="preserve">Mechanic</w:t>
      </w:r>
      <w:r>
        <w:t xml:space="preserve"> </w:t>
      </w:r>
      <w:r>
        <w:t xml:space="preserve">services is not merely a convenience but a necessity for public safety and economic continuity.</w:t>
      </w:r>
    </w:p>
    <w:p>
      <w:pPr>
        <w:pStyle w:val="BodyText"/>
      </w:pPr>
      <w:r>
        <w:t xml:space="preserve">This article aims to explore the current state of automotive repair infrastructure in Canada Vancouver. It seeks to answer critical questions regarding accessibility, cost-efficiency, and technical competence. By focusing on the intersection of local climate challenges and global automotive trends, this paper provides a comprehensive overview for policymakers, industry stakeholders, and residents alike. The term "Mechanic" here refers not only to individual technicians but also to the broader ecosystem of repair shops, dealerships, and mobile service units operating within the jurisdiction.</w:t>
      </w:r>
    </w:p>
    <w:bookmarkEnd w:id="20"/>
    <w:bookmarkStart w:id="21" w:name="Xc6891a160ccafdfc9e93916748143b96ec4ef61"/>
    <w:p>
      <w:pPr>
        <w:pStyle w:val="Heading2"/>
      </w:pPr>
      <w:r>
        <w:t xml:space="preserve">2. Environmental Factors Influencing Vehicle Maintenance</w:t>
      </w:r>
    </w:p>
    <w:p>
      <w:pPr>
        <w:pStyle w:val="FirstParagraph"/>
      </w:pPr>
      <w:r>
        <w:t xml:space="preserve">Vancouver’s climate plays a pivotal role in determining the frequency and type of repairs required. The persistent moisture levels contribute to accelerated corrosion of undercarriages, brake lines, and suspension components. Research indicates that vehicles in coastal British Columbia require more frequent inspections for rust prevention compared to those in arid regions. Furthermore, the heavy rainfall necessitates superior functionality of windshield wipers, drainage systems, and lighting assemblies.</w:t>
      </w:r>
    </w:p>
    <w:p>
      <w:pPr>
        <w:pStyle w:val="BodyText"/>
      </w:pPr>
      <w:r>
        <w:t xml:space="preserve">In the specific locale of Canada Vancouver, this environmental reality dictates a high demand for preventative maintenance services. A proficient mechanic must possess specialized knowledge regarding corrosion-resistant materials and waterproofing techniques. Failure to address these climate-specific issues can lead to catastrophic mechanical failures during heavy downpours, posing significant risks to urban traffic flow and driver safety. Therefore, the skill set of a local mechanic is intrinsically linked to the environmental conditions of Canada Vancouver.</w:t>
      </w:r>
    </w:p>
    <w:bookmarkEnd w:id="21"/>
    <w:bookmarkStart w:id="22" w:name="Xaefaad0ffa641e72d91dc8d5782b1ca05a9f0e0"/>
    <w:p>
      <w:pPr>
        <w:pStyle w:val="Heading2"/>
      </w:pPr>
      <w:r>
        <w:t xml:space="preserve">3. Technological Transition and Workforce Adaptation</w:t>
      </w:r>
    </w:p>
    <w:p>
      <w:pPr>
        <w:pStyle w:val="FirstParagraph"/>
      </w:pPr>
      <w:r>
        <w:t xml:space="preserve">The global automotive industry is rapidly transitioning toward internal combustion engine (ICE) alternatives, particularly electric vehicles (EVs) and hybrid electric vehicles (HEVs). British Columbia has implemented aggressive targets for zero-emission vehicle adoption, with Canada Vancouver serving as a primary hub for this transition. According to recent data from local transportation authorities, the percentage of EV registrations in the city has surged over the past five years.</w:t>
      </w:r>
    </w:p>
    <w:p>
      <w:pPr>
        <w:pStyle w:val="BodyText"/>
      </w:pPr>
      <w:r>
        <w:t xml:space="preserve">This shift poses substantial challenges and opportunities for the traditional mechanic workforce. While ICE vehicles rely on complex mechanical assemblies such as transmissions, exhaust systems, and fuel injectors, EVs require proficiency in high-voltage electrical systems, battery management software, and regenerative braking diagnostics. Consequently, the definition of a modern mechanic in Canada Vancouver must expand to include electrical engineering competencies alongside traditional mechanical aptitude. Educational institutions and vocational training centers within the region are increasingly adapting their curricula to meet this demand, ensuring that new technicians are equipped for a dual-technology future.</w:t>
      </w:r>
    </w:p>
    <w:bookmarkEnd w:id="22"/>
    <w:bookmarkStart w:id="23" w:name="economic-implications-and-consumer-trust"/>
    <w:p>
      <w:pPr>
        <w:pStyle w:val="Heading2"/>
      </w:pPr>
      <w:r>
        <w:t xml:space="preserve">4. Economic Implications and Consumer Trust</w:t>
      </w:r>
    </w:p>
    <w:p>
      <w:pPr>
        <w:pStyle w:val="FirstParagraph"/>
      </w:pPr>
      <w:r>
        <w:t xml:space="preserve">The cost of living in Canada Vancouver is among the highest in North America, and this economic pressure extends to automotive ownership. Vehicle repairs represent a significant discretionary expense for many residents. As such, transparency and trust are paramount components of the mechanic-customer relationship. Instances of perceived overcharging or unnecessary repairs can severely damage a business’s reputation in an interconnected digital age.</w:t>
      </w:r>
    </w:p>
    <w:p>
      <w:pPr>
        <w:pStyle w:val="BodyText"/>
      </w:pPr>
      <w:r>
        <w:t xml:space="preserve">To mitigate these risks, industry advocates in Canada Vancouver have promoted the adoption of standardized diagnostic protocols and transparent pricing models. Consumer protection agencies emphasize the importance of licensed mechanics who adhere to strict ethical guidelines. For consumers, understanding the difference between independent repair shops and dealership services is crucial for cost management without compromising quality. The market in Canada Vancouver supports a diverse range of service providers, from specialized boutique EV repair centers to generalist mechanic shops catering to older ICE fleets.</w:t>
      </w:r>
    </w:p>
    <w:bookmarkEnd w:id="23"/>
    <w:bookmarkStart w:id="24" w:name="regulatory-framework-and-sustainability"/>
    <w:p>
      <w:pPr>
        <w:pStyle w:val="Heading2"/>
      </w:pPr>
      <w:r>
        <w:t xml:space="preserve">5. Regulatory Framework and Sustainability</w:t>
      </w:r>
    </w:p>
    <w:p>
      <w:pPr>
        <w:pStyle w:val="FirstParagraph"/>
      </w:pPr>
      <w:r>
        <w:t xml:space="preserve">Mechanic operations in Canada Vancouver are subject to stringent environmental regulations designed to prevent hazardous waste contamination. Proper disposal of oil, coolant, batteries, and tires is legally mandated and heavily monitored. Compliance with these regulations ensures that the mechanic industry contributes positively to the city’s sustainability goals.</w:t>
      </w:r>
    </w:p>
    <w:p>
      <w:pPr>
        <w:pStyle w:val="BodyText"/>
      </w:pPr>
      <w:r>
        <w:t xml:space="preserve">Moreover, local initiatives encourage "green mechanics" who utilize eco-friendly cleaning agents and energy-efficient workshop practices. These measures align with Canada Vancouver’s broader commitments to carbon neutrality. By integrating sustainable practices into daily operations, repair shops not only comply with legal standards but also appeal to environmentally conscious consumers.</w:t>
      </w:r>
    </w:p>
    <w:bookmarkEnd w:id="24"/>
    <w:bookmarkStart w:id="25" w:name="conclusion"/>
    <w:p>
      <w:pPr>
        <w:pStyle w:val="Heading2"/>
      </w:pPr>
      <w:r>
        <w:t xml:space="preserve">6. Conclusion</w:t>
      </w:r>
    </w:p>
    <w:p>
      <w:pPr>
        <w:pStyle w:val="FirstParagraph"/>
      </w:pPr>
      <w:r>
        <w:t xml:space="preserve">The role of the mechanic in Canada Vancouver is multifaceted, encompassing technical expertise, environmental stewardship, and economic advisory services. As the city continues to grow and evolve, so too will the demands placed on its automotive service providers. The convergence of harsh coastal weather conditions and rapid technological advancement requires a dynamic and adaptable workforce.</w:t>
      </w:r>
    </w:p>
    <w:p>
      <w:pPr>
        <w:pStyle w:val="BodyText"/>
      </w:pPr>
      <w:r>
        <w:t xml:space="preserve">Future research should focus on long-term trends in EV maintenance costs versus ICE repairs within the Canadian market, as well as the effectiveness of current training programs in preparing mechanics for high-voltage systems. Ultimately, ensuring a robust supply of skilled mechanics is essential for maintaining mobility, safety, and economic stability in Canada Vancouver. Stakeholders must continue to collaborate to bridge skill gaps and promote consumer confidence in an increasingly complex automotive landscape.</w:t>
      </w:r>
    </w:p>
    <w:bookmarkEnd w:id="25"/>
    <w:bookmarkStart w:id="26"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British Columbia Ministry of Transportation and Infrastructure. (2023).</w:t>
      </w:r>
      <w:r>
        <w:t xml:space="preserve"> </w:t>
      </w:r>
      <w:r>
        <w:rPr>
          <w:bCs/>
          <w:b/>
        </w:rPr>
        <w:t xml:space="preserve">Vancouver Urban Mobility Report.</w:t>
      </w:r>
    </w:p>
    <w:p>
      <w:pPr>
        <w:numPr>
          <w:ilvl w:val="0"/>
          <w:numId w:val="1001"/>
        </w:numPr>
        <w:pStyle w:val="Compact"/>
      </w:pPr>
      <w:r>
        <w:t xml:space="preserve">City of Vancouver. (2024). "Climate Action Plan: Impact on Vehicular Maintenance Requirements." *Journal of Sustainable Urban Development*, 15(2), 45-67.</w:t>
      </w:r>
    </w:p>
    <w:p>
      <w:pPr>
        <w:numPr>
          <w:ilvl w:val="0"/>
          <w:numId w:val="1001"/>
        </w:numPr>
        <w:pStyle w:val="Compact"/>
      </w:pPr>
      <w:r>
        <w:t xml:space="preserve">Canadian Automobile Association. (2023). "Cost of Ownership in Major Canadian Cities: A Comparative Analysis."</w:t>
      </w:r>
    </w:p>
    <w:p>
      <w:pPr>
        <w:numPr>
          <w:ilvl w:val="0"/>
          <w:numId w:val="1001"/>
        </w:numPr>
        <w:pStyle w:val="Compact"/>
      </w:pPr>
      <w:r>
        <w:t xml:space="preserve">National Institute for Automotive Service Excellence. (2024). "EV Certification Standards for North American Mechanics." *International Journal of Automotive Engineering*,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Service Reliability in Canada Vancouver: A Socio-Technical Analysis</dc:title>
  <dc:creator/>
  <dc:language>en</dc:language>
  <cp:keywords/>
  <dcterms:created xsi:type="dcterms:W3CDTF">2026-07-29T05:48:17Z</dcterms:created>
  <dcterms:modified xsi:type="dcterms:W3CDTF">2026-07-29T05:48:17Z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