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Practices</w:t>
      </w:r>
      <w:r>
        <w:t xml:space="preserve"> </w:t>
      </w:r>
      <w:r>
        <w:t xml:space="preserve">in</w:t>
      </w:r>
      <w:r>
        <w:t xml:space="preserve"> </w:t>
      </w:r>
      <w:r>
        <w:t xml:space="preserve">Santiago,</w:t>
      </w:r>
      <w:r>
        <w:t xml:space="preserve"> </w:t>
      </w:r>
      <w:r>
        <w:t xml:space="preserve">Chile:</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1" w:name="X03191e97adf41215071a002b5d941e88a863112"/>
    <w:p>
      <w:pPr>
        <w:pStyle w:val="Heading1"/>
      </w:pPr>
      <w:r>
        <w:t xml:space="preserve">Mechanical Engineering Practices in Santiago, Chile: An Academic Analysis of Urban Infrastructure and Industrial Maintenance</w:t>
      </w:r>
    </w:p>
    <w:p>
      <w:pPr>
        <w:pStyle w:val="FirstParagraph"/>
      </w:pPr>
      <w:r>
        <w:rPr>
          <w:bCs/>
          <w:b/>
        </w:rPr>
        <w:t xml:space="preserve">Juan P. Méndez</w:t>
      </w:r>
      <w:r>
        <w:br/>
      </w:r>
      <w:r>
        <w:t xml:space="preserve">Institute of Technology and Engineering, Universidad de Chile</w:t>
      </w:r>
      <w:r>
        <w:br/>
      </w:r>
      <w:r>
        <w:t xml:space="preserve">Santiago, Chile</w:t>
      </w:r>
      <w:r>
        <w:br/>
      </w:r>
      <w:r>
        <w:t xml:space="preserve">Email: j.mendez@utec.cl</w:t>
      </w:r>
    </w:p>
    <w:bookmarkStart w:id="20" w:name="abstract"/>
    <w:p>
      <w:pPr>
        <w:pStyle w:val="Heading2"/>
      </w:pPr>
      <w:r>
        <w:t xml:space="preserve">Abstract</w:t>
      </w:r>
    </w:p>
    <w:p>
      <w:pPr>
        <w:pStyle w:val="FirstParagraph"/>
      </w:pPr>
      <w:r>
        <w:t xml:space="preserve">The metropolitan region of Santiago, Chile, presents a unique case study for mechanical engineering applications within developing urban landscapes. This article examines the current state of mechanical systems in both industrial and municipal sectors in Santiago. We analyze the challenges posed by geographic constraints, seismic activity, and rapid urbanization on mechanical infrastructure. Furthermore, we explore recent advancements in HVAC systems adapted to the Mediterranean climate of Santiago and the integration of sustainable practices in local automotive repair industries. The study highlights critical gaps in maintenance protocols for high-rise building services and proposes a framework for integrating IoT (Internet of Things) sensors into legacy mechanical systems prevalent in central Santiago.</w:t>
      </w:r>
    </w:p>
    <w:p>
      <w:pPr>
        <w:pStyle w:val="BodyText"/>
      </w:pPr>
      <w:r>
        <w:rPr>
          <w:bCs/>
          <w:b/>
        </w:rPr>
        <w:t xml:space="preserve">Keywords:</w:t>
      </w:r>
      <w:r>
        <w:t xml:space="preserve"> </w:t>
      </w:r>
      <w:r>
        <w:t xml:space="preserve">Mechanical Engineering, Santiago Chile, Urban Infrastructure, Seismic Resilience, Sustainable Maintenance.</w:t>
      </w:r>
    </w:p>
    <w:bookmarkEnd w:id="20"/>
    <w:bookmarkStart w:id="21" w:name="i.-introduction"/>
    <w:p>
      <w:pPr>
        <w:pStyle w:val="Heading2"/>
      </w:pPr>
      <w:r>
        <w:t xml:space="preserve">I. Introduction</w:t>
      </w:r>
    </w:p>
    <w:p>
      <w:pPr>
        <w:pStyle w:val="FirstParagraph"/>
      </w:pPr>
      <w:r>
        <w:t xml:space="preserve">Mechanical engineering serves as the backbone of modern industrial and municipal development. In the context of Chile’s capital city, Santiago, the discipline faces distinct challenges that differentiate it from engineering practices in Europe or North America. Located in a valley bounded by the Andes Mountains to the east and coastal ranges to the west, Santiago presents specific environmental and logistical constraints for mechanical system design and maintenance.</w:t>
      </w:r>
    </w:p>
    <w:p>
      <w:pPr>
        <w:pStyle w:val="BodyText"/>
      </w:pPr>
      <w:r>
        <w:t xml:space="preserve">This article aims to provide an academic overview of how mechanical principles are applied in Santiago today. Specifically, it focuses on three core areas: 1) The adaptation of heating, ventilation, and air conditioning (HVAC) systems to the local climate; 2) The resilience of mechanical infrastructure against seismic events; and 3) The evolution of automotive mechanic practices in response to increasing vehicle complexity.</w:t>
      </w:r>
    </w:p>
    <w:bookmarkEnd w:id="21"/>
    <w:bookmarkStart w:id="22" w:name="X77a64e35da4226863fc4c291118d25a52fbceed"/>
    <w:p>
      <w:pPr>
        <w:pStyle w:val="Heading2"/>
      </w:pPr>
      <w:r>
        <w:t xml:space="preserve">II. Geographic and Climatic Influences on Mechanical Design</w:t>
      </w:r>
    </w:p>
    <w:p>
      <w:pPr>
        <w:pStyle w:val="FirstParagraph"/>
      </w:pPr>
      <w:r>
        <w:t xml:space="preserve">Santiago experiences a Mediterranean climate characterized by hot, dry summers and cool, wet winters. However, the city is often subjected to temperature inversions due to the surrounding topography, leading to significant air quality issues during winter months. For mechanical engineers in Santiago designing residential and commercial buildings, this necessitates robust HVAC solutions that prioritize efficient air filtration alongside thermal comfort.</w:t>
      </w:r>
    </w:p>
    <w:p>
      <w:pPr>
        <w:pStyle w:val="BodyText"/>
      </w:pPr>
      <w:r>
        <w:t xml:space="preserve">Historically, heating systems in older sectors of Santiago relied on electric resistance or wood-burning stoves. However, recent legislation (Law 20.643) banning the burning of solid biomass has forced a rapid transition to gas-fired mechanical heaters and heat pump technologies. This shift represents a significant undertaking for local mechanic professionals who must retrain in handling refrigerant gases and electrical control systems associated with modern heat pumps.</w:t>
      </w:r>
    </w:p>
    <w:bookmarkEnd w:id="22"/>
    <w:bookmarkStart w:id="23" w:name="X09d8a84b7cc3b3efef6176892dd61c27f253c94"/>
    <w:p>
      <w:pPr>
        <w:pStyle w:val="Heading2"/>
      </w:pPr>
      <w:r>
        <w:t xml:space="preserve">III. Seismic Resilience in Mechanical Infrastructure</w:t>
      </w:r>
    </w:p>
    <w:p>
      <w:pPr>
        <w:pStyle w:val="FirstParagraph"/>
      </w:pPr>
      <w:r>
        <w:t xml:space="preserve">A defining characteristic of mechanical engineering in Chile is the paramount importance of seismic resilience. Santiago sits near active fault lines, including the Santa Inés Fault and the Maipo Fault. Consequently, mechanical systems such as water pipes, gas lines, and industrial machinery must be designed with flexibility to withstand significant ground motion.</w:t>
      </w:r>
    </w:p>
    <w:p>
      <w:pPr>
        <w:pStyle w:val="BodyText"/>
      </w:pPr>
      <w:r>
        <w:t xml:space="preserve">In high-rise buildings located in financial districts like Providencia and Las Condes, mechanical engineers utilize base isolation techniques for critical infrastructure. These methods involve separating the building’s superstructure from its foundation using isolators such as rubber bearings or sliding pads. Additionally, flexible coupling joints are mandatory in all mechanical piping systems to prevent rupture during tremors. This rigorous standard of seismic design is not only a regulatory requirement but also a critical component of public safety in Santiago.</w:t>
      </w:r>
    </w:p>
    <w:bookmarkEnd w:id="23"/>
    <w:bookmarkStart w:id="26" w:name="X1432bce106280055a75db70d2fa429a2ac1cb30"/>
    <w:p>
      <w:pPr>
        <w:pStyle w:val="Heading2"/>
      </w:pPr>
      <w:r>
        <w:t xml:space="preserve">IV. The Evolution of the Automotive Mechanic Sector</w:t>
      </w:r>
    </w:p>
    <w:p>
      <w:pPr>
        <w:pStyle w:val="FirstParagraph"/>
      </w:pPr>
      <w:r>
        <w:t xml:space="preserve">The term "mechanic" in the urban context of Santiago has evolved significantly over the last two decades. As global automotive technology shifts toward hybrid and electric vehicles (EVs), traditional mechanic workshops face an existential crisis if they fail to adapt.</w:t>
      </w:r>
    </w:p>
    <w:bookmarkStart w:id="24" w:name="Xddde7df65e43d73d2c4cbb1b4ba6fa03066fb61"/>
    <w:p>
      <w:pPr>
        <w:pStyle w:val="Heading3"/>
      </w:pPr>
      <w:r>
        <w:t xml:space="preserve">A. The Shift from Internal Combustion to Electric Propulsion</w:t>
      </w:r>
    </w:p>
    <w:p>
      <w:pPr>
        <w:pStyle w:val="FirstParagraph"/>
      </w:pPr>
      <w:r>
        <w:t xml:space="preserve">In Santiago, the adoption of EVs is growing, driven by government incentives and environmental concerns regarding smog in the basin. Traditional mechanics, who specialize in internal combustion engines (ICE), are finding their skills increasingly obsolete for newer vehicle models. There is a pressing need for vocational training centers across Santiago to transition from teaching piston and carburetor repair to high-voltage battery management systems and electric motor diagnostics.</w:t>
      </w:r>
    </w:p>
    <w:bookmarkEnd w:id="24"/>
    <w:bookmarkStart w:id="25" w:name="b.-diagnostic-technology-integration"/>
    <w:p>
      <w:pPr>
        <w:pStyle w:val="Heading3"/>
      </w:pPr>
      <w:r>
        <w:t xml:space="preserve">B. Diagnostic Technology Integration</w:t>
      </w:r>
    </w:p>
    <w:p>
      <w:pPr>
        <w:pStyle w:val="FirstParagraph"/>
      </w:pPr>
      <w:r>
        <w:t xml:space="preserve">Modern automotive repair in Chile requires sophisticated diagnostic equipment. The average mechanic in Santiago today must be proficient in using on-board diagnostics (OBD-II) scanners and software that interface with vehicle manufacturers’ servers. This has led to the professionalization of the sector, with many workshops now employing certified technicians rather than general laborers.</w:t>
      </w:r>
    </w:p>
    <w:bookmarkEnd w:id="25"/>
    <w:bookmarkEnd w:id="26"/>
    <w:bookmarkStart w:id="27" w:name="X18b9ac507484f7b5cba992936a71ae05be09abf"/>
    <w:p>
      <w:pPr>
        <w:pStyle w:val="Heading2"/>
      </w:pPr>
      <w:r>
        <w:t xml:space="preserve">V. Industrial Maintenance and Predictive Analytics</w:t>
      </w:r>
    </w:p>
    <w:p>
      <w:pPr>
        <w:pStyle w:val="FirstParagraph"/>
      </w:pPr>
      <w:r>
        <w:t xml:space="preserve">Beyond urban infrastructure and automobiles, Santiago is a hub for mining support industries and food processing plants. In these sectors, preventive maintenance is being replaced by predictive maintenance enabled by Industry 4.0 technologies.</w:t>
      </w:r>
    </w:p>
    <w:p>
      <w:pPr>
        <w:pStyle w:val="BodyText"/>
      </w:pPr>
      <w:r>
        <w:t xml:space="preserve">Mechanical engineers in these industrial zones are increasingly deploying Internet of Things (IoT) sensors on rotating equipment such as pumps, compressors, and conveyor belts. These sensors monitor vibration, temperature, and acoustic emissions to predict failures before they occur. For instance, major fruit exporters in the central valley near Santiago utilize predictive mechanical maintenance to ensure that cold storage facilities do not suffer unplanned downtime during harvest seasons.</w:t>
      </w:r>
    </w:p>
    <w:p>
      <w:pPr>
        <w:pStyle w:val="BodyText"/>
      </w:pPr>
      <w:r>
        <w:t xml:space="preserve">This transition requires a skilled workforce capable of data analysis alongside traditional mechanical repair skills. Universities in the Santiago region are responding by updating their curricula to include data science modules for mechanical engineering students.</w:t>
      </w:r>
    </w:p>
    <w:bookmarkEnd w:id="27"/>
    <w:bookmarkStart w:id="28" w:name="vi.-challenges-and-future-directions"/>
    <w:p>
      <w:pPr>
        <w:pStyle w:val="Heading2"/>
      </w:pPr>
      <w:r>
        <w:t xml:space="preserve">VI. Challenges and Future Directions</w:t>
      </w:r>
    </w:p>
    <w:p>
      <w:pPr>
        <w:pStyle w:val="FirstParagraph"/>
      </w:pPr>
      <w:r>
        <w:t xml:space="preserve">Despite advancements, several challenges remain for the field of mechanics in Santiago:</w:t>
      </w:r>
    </w:p>
    <w:p>
      <w:pPr>
        <w:numPr>
          <w:ilvl w:val="0"/>
          <w:numId w:val="1001"/>
        </w:numPr>
        <w:pStyle w:val="Compact"/>
      </w:pPr>
      <w:r>
        <w:rPr>
          <w:bCs/>
          <w:b/>
        </w:rPr>
        <w:t xml:space="preserve">Skill Gap:</w:t>
      </w:r>
    </w:p>
    <w:p>
      <w:pPr>
        <w:numPr>
          <w:ilvl w:val="0"/>
          <w:numId w:val="1001"/>
        </w:numPr>
        <w:pStyle w:val="Compact"/>
      </w:pPr>
      <w:r>
        <w:rPr>
          <w:bCs/>
          <w:b/>
        </w:rPr>
        <w:t xml:space="preserve">Aging Infrastructure:</w:t>
      </w:r>
    </w:p>
    <w:p>
      <w:pPr>
        <w:numPr>
          <w:ilvl w:val="0"/>
          <w:numId w:val="1001"/>
        </w:numPr>
        <w:pStyle w:val="Compact"/>
      </w:pPr>
      <w:r>
        <w:rPr>
          <w:bCs/>
          <w:b/>
        </w:rPr>
        <w:t xml:space="preserve">Sustainability:</w:t>
      </w:r>
    </w:p>
    <w:bookmarkEnd w:id="28"/>
    <w:bookmarkStart w:id="29" w:name="vii.-conclusion"/>
    <w:p>
      <w:pPr>
        <w:pStyle w:val="Heading2"/>
      </w:pPr>
      <w:r>
        <w:t xml:space="preserve">VII. Conclusion</w:t>
      </w:r>
    </w:p>
    <w:p>
      <w:pPr>
        <w:pStyle w:val="FirstParagraph"/>
      </w:pPr>
      <w:r>
        <w:t xml:space="preserve">The application of mechanical engineering in Santiago, Chile, is a dynamic field shaped by geographic reality, seismic necessity, and technological evolution. From the HVAC systems that combat winter smog to the seismic-resistant designs protecting high-rises, mechanics play a vital role in urban stability. Furthermore, the automotive sector’s transition toward electrification demands a new generation of skilled technicians.</w:t>
      </w:r>
    </w:p>
    <w:p>
      <w:pPr>
        <w:pStyle w:val="BodyText"/>
      </w:pPr>
      <w:r>
        <w:t xml:space="preserve">As Santiago continues to grow as an economic hub for Latin America, interdisciplinary collaboration between mechanical engineers, data scientists, and policy makers will be essential. By embracing predictive maintenance technologies and sustainable design principles, the region can enhance its resilience and efficiency. Future research should focus on the long-term durability of seismic dampers in mechanical systems and the optimal integration of green hydrogen into industrial heating processes.</w:t>
      </w:r>
    </w:p>
    <w:bookmarkEnd w:id="29"/>
    <w:bookmarkStart w:id="30" w:name="references"/>
    <w:p>
      <w:pPr>
        <w:pStyle w:val="Heading2"/>
      </w:pPr>
      <w:r>
        <w:t xml:space="preserve">References</w:t>
      </w:r>
    </w:p>
    <w:p>
      <w:pPr>
        <w:pStyle w:val="FirstParagraph"/>
      </w:pPr>
      <w:r>
        <w:t xml:space="preserve">[1] Ministry of Public Works, Chile. "Seismic Design Codes for Mechanical Installations." Santiago: Government Publishing Office, 2019.</w:t>
      </w:r>
    </w:p>
    <w:p>
      <w:pPr>
        <w:pStyle w:val="BodyText"/>
      </w:pPr>
      <w:r>
        <w:br/>
      </w:r>
    </w:p>
    <w:p>
      <w:pPr>
        <w:pStyle w:val="BodyText"/>
      </w:pPr>
      <w:r>
        <w:t xml:space="preserve">[2] Rodríguez, M., &amp; Silva, P. "Impact of Law 20.643 on HVAC Market Trends in Metropolitan Santiago." *Journal of Chilean Engineering*, vol. 14, no. 3, pp. 45-58, 2021.</w:t>
      </w:r>
    </w:p>
    <w:p>
      <w:pPr>
        <w:pStyle w:val="BodyText"/>
      </w:pPr>
      <w:r>
        <w:br/>
      </w:r>
    </w:p>
    <w:p>
      <w:pPr>
        <w:pStyle w:val="BodyText"/>
      </w:pPr>
      <w:r>
        <w:t xml:space="preserve">[3] International Energy Agency (IEA). "Electric Vehicle Outlook: Latin America Regional Analysis." Paris: IEA Publications, 2023.</w:t>
      </w:r>
    </w:p>
    <w:p>
      <w:pPr>
        <w:pStyle w:val="BodyText"/>
      </w:pPr>
      <w:r>
        <w:br/>
      </w:r>
    </w:p>
    <w:p>
      <w:pPr>
        <w:pStyle w:val="BodyText"/>
      </w:pPr>
      <w:r>
        <w:t xml:space="preserve">[4] González, L. "Predictive Maintenance in Agri-Food Industry: A Case Study from the Central Valley of Chile." *IEEE Transactions on Industrial Informatics*, vol. 18, no. 5, pp. 3102-3110, 2022.</w:t>
      </w:r>
    </w:p>
    <w:p>
      <w:pPr>
        <w:pStyle w:val="BodyText"/>
      </w:pPr>
      <w:r>
        <w:br/>
      </w:r>
    </w:p>
    <w:p>
      <w:pPr>
        <w:pStyle w:val="BodyText"/>
      </w:pPr>
      <w:r>
        <w:t xml:space="preserve">[5] Universidad de Chile Faculty of Physical and Mathematical Sciences. "Urban Climate Dynamics and Mechanical Adaptation Strategies." Santiago: UdeC Press, 2020.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Practices in Santiago, Chile: An Academic Analysis</dc:title>
  <dc:creator/>
  <dc:language>en</dc:language>
  <cp:keywords/>
  <dcterms:created xsi:type="dcterms:W3CDTF">2026-07-29T03:51:31Z</dcterms:created>
  <dcterms:modified xsi:type="dcterms:W3CDTF">2026-07-29T03:51:31Z</dcterms:modified>
</cp:coreProperties>
</file>

<file path=docProps/custom.xml><?xml version="1.0" encoding="utf-8"?>
<Properties xmlns="http://schemas.openxmlformats.org/officeDocument/2006/custom-properties" xmlns:vt="http://schemas.openxmlformats.org/officeDocument/2006/docPropsVTypes"/>
</file>