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Automotive</w:t>
      </w:r>
      <w:r>
        <w:t xml:space="preserve"> </w:t>
      </w:r>
      <w:r>
        <w:t xml:space="preserve">Maintenance:</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Mechanic</w:t>
      </w:r>
      <w:r>
        <w:t xml:space="preserve"> </w:t>
      </w:r>
      <w:r>
        <w:t xml:space="preserve">Practices</w:t>
      </w:r>
      <w:r>
        <w:t xml:space="preserve"> </w:t>
      </w:r>
      <w:r>
        <w:t xml:space="preserve">in</w:t>
      </w:r>
      <w:r>
        <w:t xml:space="preserve"> </w:t>
      </w:r>
      <w:r>
        <w:t xml:space="preserve">Beijing,</w:t>
      </w:r>
      <w:r>
        <w:t xml:space="preserve"> </w:t>
      </w:r>
      <w:r>
        <w:t xml:space="preserve">China</w:t>
      </w:r>
    </w:p>
    <w:bookmarkStart w:id="28" w:name="X2602746b8f6052d0cd43b8526ffcd490f43f303"/>
    <w:p>
      <w:pPr>
        <w:pStyle w:val="Heading1"/>
      </w:pPr>
      <w:r>
        <w:t xml:space="preserve">The Evolution of Automotive Maintenance:</w:t>
      </w:r>
      <w:r>
        <w:br/>
      </w:r>
      <w:r>
        <w:t xml:space="preserve">A Comparative Analysis of Mechanic Practices in Beijing, China</w:t>
      </w:r>
    </w:p>
    <w:p>
      <w:pPr>
        <w:pStyle w:val="FirstParagraph"/>
      </w:pPr>
      <w:r>
        <w:rPr>
          <w:bCs/>
          <w:b/>
        </w:rPr>
        <w:t xml:space="preserve">Jian Wei Zhang, Ph.D.</w:t>
      </w:r>
      <w:r>
        <w:br/>
      </w:r>
      <w:r>
        <w:t xml:space="preserve">Institute for Urban Mobility Studies, Beijing University</w:t>
      </w:r>
      <w:r>
        <w:br/>
      </w:r>
      <w:r>
        <w:t xml:space="preserve">Email: j.zhang@bmu.edu.cn</w:t>
      </w:r>
    </w:p>
    <w:bookmarkStart w:id="20" w:name="abstract"/>
    <w:p>
      <w:pPr>
        <w:pStyle w:val="Heading2"/>
      </w:pPr>
      <w:r>
        <w:t xml:space="preserve">Abstract</w:t>
      </w:r>
    </w:p>
    <w:p>
      <w:pPr>
        <w:pStyle w:val="FirstParagraph"/>
      </w:pPr>
      <w:r>
        <w:t xml:space="preserve">This article explores the rapid transformation of the automotive maintenance industry within China Beijing. As one of the most densely populated urban centers in Asia, Beijing presents a unique case study for understanding how traditional mechanic skills intersect with modern technological advancements and stringent environmental regulations. The paper analyzes the shift from manual mechanical repair to computerized diagnostic systems, highlighting the challenges faced by local mechanics in adapting to these changes. Furthermore, it examines the impact of government policies aimed at reducing urban pollution on mechanic workloads and required competencies. The findings suggest that while technology has increased efficiency, it has also created a skills gap that requires immediate academic and vocational attention.</w:t>
      </w:r>
    </w:p>
    <w:bookmarkEnd w:id="20"/>
    <w:bookmarkStart w:id="21" w:name="introduction"/>
    <w:p>
      <w:pPr>
        <w:pStyle w:val="Heading2"/>
      </w:pPr>
      <w:r>
        <w:t xml:space="preserve">1. Introduction</w:t>
      </w:r>
    </w:p>
    <w:p>
      <w:pPr>
        <w:pStyle w:val="FirstParagraph"/>
      </w:pPr>
      <w:r>
        <w:t xml:space="preserve">The automotive sector in China Beijing has experienced exponential growth over the past three decades, transforming the city’s infrastructure and daily life for its residents. With millions of vehicles on the road, the demand for reliable maintenance services has become a critical component of urban logistics and personal mobility. However, this surge in vehicle ownership has placed immense pressure on existing maintenance ecosystems. The role of a mechanic in Beijing is no longer confined to wrenching bolts; it now encompasses software diagnostics, electric battery management, and compliance with strict emission standards.</w:t>
      </w:r>
    </w:p>
    <w:p>
      <w:pPr>
        <w:pStyle w:val="BodyText"/>
      </w:pPr>
      <w:r>
        <w:t xml:space="preserve">Historically, mechanic training in China focused heavily on internal combustion engine (ICE) mechanics. Yet, as the Chinese government aggressively promotes new energy vehicles (NEVs), particularly battery-electric and hybrid models within Beijing’s municipal fleet and private sector, the fundamental skill set required for a mechanic is undergoing a paradigm shift. This article aims to provide an academic overview of these transitions, discussing the socio-economic implications for mechanics in China Beijing.</w:t>
      </w:r>
    </w:p>
    <w:bookmarkEnd w:id="21"/>
    <w:bookmarkStart w:id="22" w:name="Xf473c32af82762820329d6e7346dbd5c61c9a7a"/>
    <w:p>
      <w:pPr>
        <w:pStyle w:val="Heading2"/>
      </w:pPr>
      <w:r>
        <w:t xml:space="preserve">2. The Technological Shift in Mechanic Competencies</w:t>
      </w:r>
    </w:p>
    <w:p>
      <w:pPr>
        <w:pStyle w:val="FirstParagraph"/>
      </w:pPr>
      <w:r>
        <w:t xml:space="preserve">The most significant driver of change in the mechanic profession within China Beijing is electrification and connectivity. Modern vehicles are increasingly "computers on wheels." Consequently, a traditional mechanic who relies solely on auditory cues or visual inspection for fault diagnosis is becoming obsolete. In Beijing, major service centers and independent shops alike have had to invest heavily in diagnostic software compatible with proprietary vehicle systems from manufacturers like BYD, NIO, and Tesla.</w:t>
      </w:r>
    </w:p>
    <w:p>
      <w:pPr>
        <w:pStyle w:val="BodyText"/>
      </w:pPr>
      <w:r>
        <w:t xml:space="preserve">This shift requires mechanics to possess digital literacy alongside mechanical aptitude. Studies indicate that a significant portion of veteran mechanics in older districts of Beijing struggle to adapt to these new requirements. The integration of Artificial Intelligence (AI) in predictive maintenance further complicates this landscape, as systems now alert drivers to potential failures before they occur, changing the mechanic’s role from reactive repair to proactive system management.</w:t>
      </w:r>
    </w:p>
    <w:bookmarkEnd w:id="22"/>
    <w:bookmarkStart w:id="23" w:name="Xadcd83fbbe168a48edf7965bc3d226890ffa180"/>
    <w:p>
      <w:pPr>
        <w:pStyle w:val="Heading2"/>
      </w:pPr>
      <w:r>
        <w:t xml:space="preserve">3. Regulatory Environment and Environmental Impact</w:t>
      </w:r>
    </w:p>
    <w:p>
      <w:pPr>
        <w:pStyle w:val="FirstParagraph"/>
      </w:pPr>
      <w:r>
        <w:t xml:space="preserve">Beijing has implemented some of the strictest vehicle emission standards in the world, partly due to its historical challenges with air quality. For mechanics, this regulatory environment presents both a challenge and an opportunity. Mechanics must be proficient in handling catalytic converters, particulate filters, and complex exhaust gas recirculation systems. Non-compliance with these standards can result in severe penalties for service centers.</w:t>
      </w:r>
    </w:p>
    <w:p>
      <w:pPr>
        <w:pStyle w:val="BodyText"/>
      </w:pPr>
      <w:r>
        <w:t xml:space="preserve">Moreover, the push for green energy has led to government subsidies for NEV maintenance training. The local government in Beijing has recognized that the workforce must be reskilled to handle high-voltage systems safely. This has led to a proliferation of specialized certification programs designed specifically for mechanics working on electric drivetrains. These regulations ensure that while the environmental footprint of maintenance decreases, safety standards increase significantly.</w:t>
      </w:r>
    </w:p>
    <w:bookmarkEnd w:id="23"/>
    <w:bookmarkStart w:id="24" w:name="Xc3de026d16256bcd8f62b8c6c7a47d0e5e3798a"/>
    <w:p>
      <w:pPr>
        <w:pStyle w:val="Heading2"/>
      </w:pPr>
      <w:r>
        <w:t xml:space="preserve">4. Socio-Economic Implications for the Mechanic Workforce</w:t>
      </w:r>
    </w:p>
    <w:p>
      <w:pPr>
        <w:pStyle w:val="FirstParagraph"/>
      </w:pPr>
      <w:r>
        <w:t xml:space="preserve">The transition in Beijing has not been without socioeconomic friction. Many small-scale repair shops, which traditionally served lower-income demographics with older vehicles, have faced closure due to the high cost of updating tools and software. This consolidation has led to a more centralized mechanic industry dominated by large dealerships and authorized service networks.</w:t>
      </w:r>
    </w:p>
    <w:p>
      <w:pPr>
        <w:pStyle w:val="BodyText"/>
      </w:pPr>
      <w:r>
        <w:t xml:space="preserve">Furthermore, there is a notable gender gap in this evolving sector. While historically male-dominated, the introduction of digital interfaces has slightly opened doors for female mechanics in China Beijing, as the physical labor intensity decreases while cognitive diagnostic skills increase. However, cultural stereotypes persist within vocational training centers across the capital.</w:t>
      </w:r>
    </w:p>
    <w:bookmarkEnd w:id="24"/>
    <w:bookmarkStart w:id="25" w:name="challenges-and-future-directions"/>
    <w:p>
      <w:pPr>
        <w:pStyle w:val="Heading2"/>
      </w:pPr>
      <w:r>
        <w:t xml:space="preserve">5. Challenges and Future Directions</w:t>
      </w:r>
    </w:p>
    <w:p>
      <w:pPr>
        <w:pStyle w:val="FirstParagraph"/>
      </w:pPr>
      <w:r>
        <w:t xml:space="preserve">The primary challenge facing mechanic education in Beijing is the pace of technological change outstripping curriculum development. Vocational schools often lag behind industry standards by several years, leaving graduates underprepared for real-world scenarios involving latest-generation NEVs. There is an urgent need for public-private partnerships between automotive manufacturers in Beijing and educational institutions to co-develop mechanic training modules.</w:t>
      </w:r>
    </w:p>
    <w:p>
      <w:pPr>
        <w:pStyle w:val="BodyText"/>
      </w:pPr>
      <w:r>
        <w:t xml:space="preserve">Additionally, data security remains a concern. As mechanics access vehicle network data through diagnostic tools, privacy protocols must be strictly enforced to protect consumer information, a topic that remains under-researched in current academic literature regarding the Chinese automotive market.</w:t>
      </w:r>
    </w:p>
    <w:bookmarkEnd w:id="25"/>
    <w:bookmarkStart w:id="26" w:name="conclusion"/>
    <w:p>
      <w:pPr>
        <w:pStyle w:val="Heading2"/>
      </w:pPr>
      <w:r>
        <w:t xml:space="preserve">6. Conclusion</w:t>
      </w:r>
    </w:p>
    <w:p>
      <w:pPr>
        <w:pStyle w:val="FirstParagraph"/>
      </w:pPr>
      <w:r>
        <w:t xml:space="preserve">The landscape of mechanic work in China Beijing is at a critical juncture. The convergence of electrification, digitalization, and stringent environmental regulations has redefined what it means to be a professional mechanic. While these changes present challenges regarding workforce adaptability and small business viability, they also offer opportunities for higher-skilled employment and improved vehicle reliability.</w:t>
      </w:r>
    </w:p>
    <w:p>
      <w:pPr>
        <w:pStyle w:val="BodyText"/>
      </w:pPr>
      <w:r>
        <w:t xml:space="preserve">For stakeholders in Beijing, including policymakers, educators, and industry leaders, the focus must remain on inclusive reskilling initiatives. Only by ensuring that mechanics are equipped with both traditional mechanical integrity and modern digital proficiency can China Beijing sustain its automotive infrastructure efficiently. Future research should continue to monitor the long-term effects of NEV adoption on mechanic job stability and wage structures in urban China.</w:t>
      </w:r>
    </w:p>
    <w:bookmarkEnd w:id="26"/>
    <w:bookmarkStart w:id="27" w:name="references"/>
    <w:p>
      <w:pPr>
        <w:pStyle w:val="Heading2"/>
      </w:pPr>
      <w:r>
        <w:t xml:space="preserve">References</w:t>
      </w:r>
    </w:p>
    <w:p>
      <w:pPr>
        <w:numPr>
          <w:ilvl w:val="0"/>
          <w:numId w:val="1001"/>
        </w:numPr>
        <w:pStyle w:val="Compact"/>
      </w:pPr>
      <w:r>
        <w:t xml:space="preserve">Liu, Y., &amp; Chen, H. (2023). *The Rise of Electric Vehicles in Beijing: Infrastructure and Maintenance Implications*. Journal of Urban Technology, 15(4), 112-130.</w:t>
      </w:r>
    </w:p>
    <w:p>
      <w:pPr>
        <w:numPr>
          <w:ilvl w:val="0"/>
          <w:numId w:val="1001"/>
        </w:numPr>
        <w:pStyle w:val="Compact"/>
      </w:pPr>
      <w:r>
        <w:t xml:space="preserve">Zhang, W. (2022). *Digital Literacy and Mechanical Skills: A New Curriculum for Chinese Vocational Schools*. Beijing Education Review, 8(2), 45-67.</w:t>
      </w:r>
    </w:p>
    <w:p>
      <w:pPr>
        <w:numPr>
          <w:ilvl w:val="0"/>
          <w:numId w:val="1001"/>
        </w:numPr>
        <w:pStyle w:val="Compact"/>
      </w:pPr>
      <w:r>
        <w:t xml:space="preserve">National Bureau of Statistics of China. (2023). *Annual Report on Automotive Industry Development in Tier-1 Cities*. Beijing: Statistical Press.</w:t>
      </w:r>
    </w:p>
    <w:p>
      <w:pPr>
        <w:numPr>
          <w:ilvl w:val="0"/>
          <w:numId w:val="1001"/>
        </w:numPr>
        <w:pStyle w:val="Compact"/>
      </w:pPr>
      <w:r>
        <w:t xml:space="preserve">Gupta, R., &amp; Wang, L. (2021). *Environmental Regulations and Their Impact on Small-Scale Repair Shops in Metropolitan Areas*. Environmental Policy Journal, 9(3),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Automotive Maintenance: A Comparative Analysis of Mechanic Practices in Beijing, China</dc:title>
  <dc:creator/>
  <dc:language>en</dc:language>
  <cp:keywords/>
  <dcterms:created xsi:type="dcterms:W3CDTF">2026-07-29T21:24:18Z</dcterms:created>
  <dcterms:modified xsi:type="dcterms:W3CDTF">2026-07-29T21:24:18Z</dcterms:modified>
</cp:coreProperties>
</file>

<file path=docProps/custom.xml><?xml version="1.0" encoding="utf-8"?>
<Properties xmlns="http://schemas.openxmlformats.org/officeDocument/2006/custom-properties" xmlns:vt="http://schemas.openxmlformats.org/officeDocument/2006/docPropsVTypes"/>
</file>