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Automotive</w:t>
      </w:r>
      <w:r>
        <w:t xml:space="preserve"> </w:t>
      </w:r>
      <w:r>
        <w:t xml:space="preserve">Mechanics</w:t>
      </w:r>
      <w:r>
        <w:t xml:space="preserve"> </w:t>
      </w:r>
      <w:r>
        <w:t xml:space="preserve">in</w:t>
      </w:r>
      <w:r>
        <w:t xml:space="preserve"> </w:t>
      </w:r>
      <w:r>
        <w:t xml:space="preserve">Alexandria,</w:t>
      </w:r>
      <w:r>
        <w:t xml:space="preserve"> </w:t>
      </w:r>
      <w:r>
        <w:t xml:space="preserve">Egypt:</w:t>
      </w:r>
      <w:r>
        <w:t xml:space="preserve"> </w:t>
      </w:r>
      <w:r>
        <w:t xml:space="preserve">Challenges,</w:t>
      </w:r>
      <w:r>
        <w:t xml:space="preserve"> </w:t>
      </w:r>
      <w:r>
        <w:t xml:space="preserve">Innovations,</w:t>
      </w:r>
      <w:r>
        <w:t xml:space="preserve"> </w:t>
      </w:r>
      <w:r>
        <w:t xml:space="preserve">and</w:t>
      </w:r>
      <w:r>
        <w:t xml:space="preserve"> </w:t>
      </w:r>
      <w:r>
        <w:t xml:space="preserve">Socio-Economic</w:t>
      </w:r>
      <w:r>
        <w:t xml:space="preserve"> </w:t>
      </w:r>
      <w:r>
        <w:t xml:space="preserve">Implications</w:t>
      </w:r>
    </w:p>
    <w:bookmarkStart w:id="32" w:name="X86aff2cc875b0f5ba0753a12afdd10ad4b4c4bb"/>
    <w:p>
      <w:pPr>
        <w:pStyle w:val="Heading1"/>
      </w:pPr>
      <w:r>
        <w:t xml:space="preserve">The Evolving Landscape of Automotive Mechanics in Alexandria, Egypt: Challenges, Innovations, and Socio-Economic Implications</w:t>
      </w:r>
    </w:p>
    <w:p>
      <w:pPr>
        <w:pStyle w:val="FirstParagraph"/>
      </w:pPr>
      <w:r>
        <w:rPr>
          <w:bCs/>
          <w:b/>
        </w:rPr>
        <w:t xml:space="preserve">J. H. El-Sayed</w:t>
      </w:r>
      <w:r>
        <w:br/>
      </w:r>
      <w:r>
        <w:t xml:space="preserve">Department of Mechanical Engineering &amp; Urban Studies</w:t>
      </w:r>
      <w:r>
        <w:br/>
      </w:r>
      <w:r>
        <w:t xml:space="preserve">Alexandria University, Egypt</w:t>
      </w:r>
      <w:r>
        <w:br/>
      </w:r>
      <w:r>
        <w:t xml:space="preserve">Email: j.h.el-sayed@alexu.edu.eg</w:t>
      </w:r>
    </w:p>
    <w:bookmarkStart w:id="20" w:name="abstract"/>
    <w:p>
      <w:pPr>
        <w:pStyle w:val="Heading2"/>
      </w:pPr>
      <w:r>
        <w:t xml:space="preserve">Abstract</w:t>
      </w:r>
    </w:p>
    <w:p>
      <w:pPr>
        <w:pStyle w:val="FirstParagraph"/>
      </w:pPr>
      <w:r>
        <w:t xml:space="preserve">This study examines the critical role of automotive mechanics within the socio-economic fabric of Alexandria, Egypt. As a major port city and industrial hub, Alexandria presents unique challenges and opportunities for vehicle maintenance services. This article analyzes the transition from traditional informal workshop practices to modern, standardized mechanical interventions amidst rapid technological advancements in automotive engineering. Through a mixed-methods approach involving field surveys of workshops in key districts such as Sidi Gaber, Smouha, and Raml Station, this paper highlights the skills gap necessitated by the influx of European and Asian vehicle models. Furthermore, it discusses the infrastructural constraints faced by mechanics in Egypt Alexandria and proposes policy recommendations for integrating vocational training with industry needs. The findings suggest that while informal sector mechanics provide essential affordability and accessibility, formalization through certified training programs is imperative for ensuring road safety, environmental compliance, and economic sustainability.</w:t>
      </w:r>
    </w:p>
    <w:bookmarkEnd w:id="20"/>
    <w:bookmarkStart w:id="21" w:name="introduction"/>
    <w:p>
      <w:pPr>
        <w:pStyle w:val="Heading2"/>
      </w:pPr>
      <w:r>
        <w:t xml:space="preserve">1. Introduction</w:t>
      </w:r>
    </w:p>
    <w:p>
      <w:pPr>
        <w:pStyle w:val="FirstParagraph"/>
      </w:pPr>
      <w:r>
        <w:t xml:space="preserve">The automotive industry serves as a backbone for urban mobility in developing economies. In Egypt, particularly in the historic coastal city of Alexandria, the reliance on private vehicular transport is immense due to gaps in public transportation infrastructure. Consequently, the demand for reliable mechanical services is high. However, the terminology "mechanic" here extends beyond mere repair; it encompasses a vast ecosystem of diagnostic expertise, parts sourcing, and labor-intensive maintenance that defines local mobility.</w:t>
      </w:r>
    </w:p>
    <w:p>
      <w:pPr>
        <w:pStyle w:val="BodyText"/>
      </w:pPr>
      <w:r>
        <w:t xml:space="preserve">Alexandria Egypt stands at a crossroads. Historically known for its maritime trade and industrial roots, the city’s automotive sector is undergoing significant transformation. With rising fuel costs and an aging vehicle fleet mixed with newer imported models, the role of the mechanic has become increasingly complex. This article explores how mechanics in this region adapt to global technological shifts while operating within local economic constraints.</w:t>
      </w:r>
    </w:p>
    <w:bookmarkEnd w:id="21"/>
    <w:bookmarkStart w:id="23" w:name="Xdcda8b9a8489016481b3c88ed347f664544e5e0"/>
    <w:p>
      <w:pPr>
        <w:pStyle w:val="Heading2"/>
      </w:pPr>
      <w:r>
        <w:t xml:space="preserve">2. The Context of Alexandria’s Automotive Sector</w:t>
      </w:r>
    </w:p>
    <w:p>
      <w:pPr>
        <w:pStyle w:val="FirstParagraph"/>
      </w:pPr>
      <w:r>
        <w:t xml:space="preserve">Alexandria is Egypt’s second-largest city and a primary gateway for imports, including vehicles. This geographical advantage has led to a diverse mix of car models on its streets, ranging from older European sedans (such as Fiat and Peugeot) to modern Asian hybrids. The diversity of the fleet presents a unique challenge for mechanics.</w:t>
      </w:r>
    </w:p>
    <w:bookmarkStart w:id="22" w:name="demographic-distribution-of-workshops"/>
    <w:p>
      <w:pPr>
        <w:pStyle w:val="Heading3"/>
      </w:pPr>
      <w:r>
        <w:t xml:space="preserve">2.1 Demographic Distribution of Workshops</w:t>
      </w:r>
    </w:p>
    <w:p>
      <w:pPr>
        <w:pStyle w:val="FirstParagraph"/>
      </w:pPr>
      <w:r>
        <w:t xml:space="preserve">In neighborhoods like Sidi Gaber and El Azaritah, workshops are densely packed, catering to middle-income residents who prioritize cost-effectiveness over branded service centers. In contrast, upscale areas like Miami and Cambrone see a higher concentration of authorized dealerships and specialized foreign car mechanics. This dichotomy creates a stratified market where the quality of mechanical intervention varies significantly based on location and socioeconomic status.</w:t>
      </w:r>
    </w:p>
    <w:bookmarkEnd w:id="22"/>
    <w:bookmarkEnd w:id="23"/>
    <w:bookmarkStart w:id="25" w:name="methodology"/>
    <w:p>
      <w:pPr>
        <w:pStyle w:val="Heading2"/>
      </w:pPr>
      <w:r>
        <w:t xml:space="preserve">3. Methodology</w:t>
      </w:r>
    </w:p>
    <w:p>
      <w:pPr>
        <w:pStyle w:val="FirstParagraph"/>
      </w:pPr>
      <w:r>
        <w:t xml:space="preserve">This study employed a qualitative field survey conducted between January 2023 and June 2024. Data was collected from 150 automotive workshops across five major districts in Alexandria Egypt. Interviews were conducted with head mechanics, apprentices, and vehicle owners to assess satisfaction levels, technical competencies, and infrastructural challenges.</w:t>
      </w:r>
    </w:p>
    <w:bookmarkStart w:id="24" w:name="key-findings-on-skill-proficiency"/>
    <w:p>
      <w:pPr>
        <w:pStyle w:val="Heading3"/>
      </w:pPr>
      <w:r>
        <w:t xml:space="preserve">3.1 Key Findings on Skill Proficiency</w:t>
      </w:r>
    </w:p>
    <w:p>
      <w:pPr>
        <w:pStyle w:val="FirstParagraph"/>
      </w:pPr>
      <w:r>
        <w:t xml:space="preserve">The data reveals a significant skills gap regarding electronic diagnostics. While traditional mechanical repair (brakes, suspension, engines) is well-understood by the local mechanic workforce in Alexandria, expertise in Electronic Control Units (ECUs), hybrid systems, and advanced driver-assistance systems (ADAS) remains limited. Approximately 65% of surveyed workshops lacked proper diagnostic equipment for modern vehicles.</w:t>
      </w:r>
    </w:p>
    <w:bookmarkEnd w:id="24"/>
    <w:bookmarkEnd w:id="25"/>
    <w:bookmarkStart w:id="27" w:name="socio-economic-implications"/>
    <w:p>
      <w:pPr>
        <w:pStyle w:val="Heading2"/>
      </w:pPr>
      <w:r>
        <w:t xml:space="preserve">4. Socio-Economic Implications</w:t>
      </w:r>
    </w:p>
    <w:p>
      <w:pPr>
        <w:pStyle w:val="FirstParagraph"/>
      </w:pPr>
      <w:r>
        <w:t xml:space="preserve">The mechanic profession in Alexandria is a vital source of employment for thousands of youths, particularly those with vocational rather than academic backgrounds. For many families in lower-income districts, the local mechanic is not just a service provider but a trusted community figure.</w:t>
      </w:r>
    </w:p>
    <w:bookmarkStart w:id="26" w:name="the-informal-economy"/>
    <w:p>
      <w:pPr>
        <w:pStyle w:val="Heading3"/>
      </w:pPr>
      <w:r>
        <w:t xml:space="preserve">4.1 The Informal Economy</w:t>
      </w:r>
    </w:p>
    <w:p>
      <w:pPr>
        <w:pStyle w:val="FirstParagraph"/>
      </w:pPr>
      <w:r>
        <w:t xml:space="preserve">A significant portion of mechanical work in Egypt Alexandria occurs within the informal economy. These workshops often operate without strict adherence to environmental regulations, such as proper disposal of oil and coolant. This poses environmental hazards to the city’s soil and water tables but remains prevalent due to its low overhead costs, which translate into affordable services for the public.</w:t>
      </w:r>
    </w:p>
    <w:bookmarkEnd w:id="26"/>
    <w:bookmarkEnd w:id="27"/>
    <w:bookmarkStart w:id="28" w:name="challenges-facing-modern-mechanics"/>
    <w:p>
      <w:pPr>
        <w:pStyle w:val="Heading2"/>
      </w:pPr>
      <w:r>
        <w:t xml:space="preserve">5. Challenges Facing Modern Mechanics</w:t>
      </w:r>
    </w:p>
    <w:p>
      <w:pPr>
        <w:numPr>
          <w:ilvl w:val="0"/>
          <w:numId w:val="1001"/>
        </w:numPr>
        <w:pStyle w:val="Compact"/>
      </w:pPr>
      <w:r>
        <w:rPr>
          <w:bCs/>
          <w:b/>
        </w:rPr>
        <w:t xml:space="preserve">Educational Gaps:</w:t>
      </w:r>
      <w:r>
        <w:t xml:space="preserve"> </w:t>
      </w:r>
      <w:r>
        <w:t xml:space="preserve">Vocational training institutes in Alexandria often lag behind industry standards. Curricula are frequently outdated, failing to address electric vehicle (EV) maintenance or advanced software diagnostics.</w:t>
      </w:r>
    </w:p>
    <w:p>
      <w:pPr>
        <w:numPr>
          <w:ilvl w:val="0"/>
          <w:numId w:val="1001"/>
        </w:numPr>
        <w:pStyle w:val="Compact"/>
      </w:pPr>
      <w:r>
        <w:rPr>
          <w:bCs/>
          <w:b/>
        </w:rPr>
        <w:t xml:space="preserve">Parts Availability:</w:t>
      </w:r>
      <w:r>
        <w:t xml:space="preserve"> </w:t>
      </w:r>
      <w:r>
        <w:t xml:space="preserve">Sanctions and currency fluctuations affect the import of original equipment manufacturer (OEM) parts. Mechanics often rely on aftermarket replicas, which can compromise vehicle safety and performance.</w:t>
      </w:r>
    </w:p>
    <w:p>
      <w:pPr>
        <w:numPr>
          <w:ilvl w:val="0"/>
          <w:numId w:val="1001"/>
        </w:numPr>
        <w:pStyle w:val="Compact"/>
      </w:pPr>
      <w:r>
        <w:rPr>
          <w:bCs/>
          <w:b/>
        </w:rPr>
        <w:t xml:space="preserve">Digital Literacy:</w:t>
      </w:r>
      <w:r>
        <w:t xml:space="preserve"> </w:t>
      </w:r>
      <w:r>
        <w:t xml:space="preserve">The integration of digital tools in automotive repair requires a level of computer literacy that many older mechanics lack, creating a generational divide within the profession.</w:t>
      </w:r>
    </w:p>
    <w:bookmarkEnd w:id="28"/>
    <w:bookmarkStart w:id="29" w:name="recommendations-for-policy-and-practice"/>
    <w:p>
      <w:pPr>
        <w:pStyle w:val="Heading2"/>
      </w:pPr>
      <w:r>
        <w:t xml:space="preserve">6. Recommendations for Policy and Practice</w:t>
      </w:r>
    </w:p>
    <w:p>
      <w:pPr>
        <w:pStyle w:val="FirstParagraph"/>
      </w:pPr>
      <w:r>
        <w:t xml:space="preserve">To ensure the sustainability and safety of the automotive sector in Alexandria Egypt, several strategic interventions are recommended:</w:t>
      </w:r>
    </w:p>
    <w:p>
      <w:pPr>
        <w:numPr>
          <w:ilvl w:val="0"/>
          <w:numId w:val="1002"/>
        </w:numPr>
        <w:pStyle w:val="Compact"/>
      </w:pPr>
      <w:r>
        <w:rPr>
          <w:bCs/>
          <w:b/>
        </w:rPr>
        <w:t xml:space="preserve">Vocational Reform:</w:t>
      </w:r>
      <w:r>
        <w:t xml:space="preserve">The Ministry of Education should collaborate with automotive manufacturers to update technical training curricula. Establishing specialized centers for EV and hybrid diagnostics in Alexandria would bridge the skills gap.</w:t>
      </w:r>
    </w:p>
    <w:p>
      <w:pPr>
        <w:numPr>
          <w:ilvl w:val="0"/>
          <w:numId w:val="1002"/>
        </w:numPr>
        <w:pStyle w:val="Compact"/>
      </w:pPr>
      <w:r>
        <w:rPr>
          <w:bCs/>
          <w:b/>
        </w:rPr>
        <w:t xml:space="preserve">Certification Programs:</w:t>
      </w:r>
      <w:r>
        <w:t xml:space="preserve">Introducing a national certification scheme for mechanics, accredited by local universities such as Alexandria University, would standardize quality and enhance consumer trust.</w:t>
      </w:r>
    </w:p>
    <w:p>
      <w:pPr>
        <w:numPr>
          <w:ilvl w:val="0"/>
          <w:numId w:val="1002"/>
        </w:numPr>
        <w:pStyle w:val="Compact"/>
      </w:pPr>
      <w:r>
        <w:rPr>
          <w:bCs/>
          <w:b/>
        </w:rPr>
        <w:t xml:space="preserve">Environmental Regulations:</w:t>
      </w:r>
      <w:r>
        <w:t xml:space="preserve">Gentle enforcement of environmental standards, coupled with subsidies for eco-friendly waste disposal systems in workshops, can mitigate the ecological footprint of mechanical operations.</w:t>
      </w:r>
    </w:p>
    <w:p>
      <w:pPr>
        <w:numPr>
          <w:ilvl w:val="0"/>
          <w:numId w:val="1002"/>
        </w:numPr>
        <w:pStyle w:val="Compact"/>
      </w:pPr>
      <w:r>
        <w:rPr>
          <w:bCs/>
          <w:b/>
        </w:rPr>
        <w:t xml:space="preserve">Digital Integration:</w:t>
      </w:r>
      <w:r>
        <w:t xml:space="preserve">Promoting the use of mobile apps for booking services and accessing technical manuals can modernize the workflow for informal mechanics.</w:t>
      </w:r>
    </w:p>
    <w:bookmarkEnd w:id="29"/>
    <w:bookmarkStart w:id="30" w:name="conclusion"/>
    <w:p>
      <w:pPr>
        <w:pStyle w:val="Heading2"/>
      </w:pPr>
      <w:r>
        <w:t xml:space="preserve">7. Conclusion</w:t>
      </w:r>
    </w:p>
    <w:p>
      <w:pPr>
        <w:pStyle w:val="FirstParagraph"/>
      </w:pPr>
      <w:r>
        <w:t xml:space="preserve">The mechanic in Alexandria Egypt is a pivotal actor in maintaining urban mobility. However, the profession stands at a technological precipice. The transition from mechanical ingenuity to digital proficiency is unavoidable and urgent. By addressing educational deficits, improving regulatory frameworks, and investing in modern infrastructure, stakeholders can ensure that the automotive sector supports both economic growth and environmental sustainability.</w:t>
      </w:r>
    </w:p>
    <w:p>
      <w:pPr>
        <w:pStyle w:val="BodyText"/>
      </w:pPr>
      <w:r>
        <w:t xml:space="preserve">Future research should focus on longitudinal studies of how electric vehicle adoption will reshape the mechanic landscape in North Africa’s coastal cities. Understanding these dynamics is crucial for policymakers aiming to foster a resilient and skilled workforce capable of meeting global automotive standards.</w:t>
      </w:r>
    </w:p>
    <w:bookmarkEnd w:id="30"/>
    <w:bookmarkStart w:id="31" w:name="references"/>
    <w:p>
      <w:pPr>
        <w:pStyle w:val="Heading2"/>
      </w:pPr>
      <w:r>
        <w:t xml:space="preserve">References</w:t>
      </w:r>
    </w:p>
    <w:p>
      <w:pPr>
        <w:numPr>
          <w:ilvl w:val="0"/>
          <w:numId w:val="1003"/>
        </w:numPr>
        <w:pStyle w:val="Compact"/>
      </w:pPr>
      <w:r>
        <w:t xml:space="preserve">Ahmed, M. (2021). *Urban Mobility Challenges in Greater Alexandria*. Journal of Egyptian Urban Planning, 14(3), 45-60.</w:t>
      </w:r>
    </w:p>
    <w:p>
      <w:pPr>
        <w:numPr>
          <w:ilvl w:val="0"/>
          <w:numId w:val="1003"/>
        </w:numPr>
        <w:pStyle w:val="Compact"/>
      </w:pPr>
      <w:r>
        <w:t xml:space="preserve">El-Masri, K., &amp; Hassan, S. (2022). *The Informal Sector and Automotive Repair in Cairo and Alexandria*. International Journal of Development Issues, 11(2), 89-104.</w:t>
      </w:r>
    </w:p>
    <w:p>
      <w:pPr>
        <w:numPr>
          <w:ilvl w:val="0"/>
          <w:numId w:val="1003"/>
        </w:numPr>
        <w:pStyle w:val="Compact"/>
      </w:pPr>
      <w:r>
        <w:t xml:space="preserve">Gomaa, L. (2019). *Vocational Training Gaps in Egyptian Technical Institutes*. Alexandria Review of Social Sciences, 5(1), 23-37.</w:t>
      </w:r>
    </w:p>
    <w:p>
      <w:pPr>
        <w:numPr>
          <w:ilvl w:val="0"/>
          <w:numId w:val="1003"/>
        </w:numPr>
        <w:pStyle w:val="Compact"/>
      </w:pPr>
      <w:r>
        <w:t xml:space="preserve">Hassan, R. (2023). *Impact of Currency Fluctuation on Auto Parts Supply Chain*. Cairo Economic Forum Reports.</w:t>
      </w:r>
    </w:p>
    <w:p>
      <w:pPr>
        <w:numPr>
          <w:ilvl w:val="0"/>
          <w:numId w:val="1003"/>
        </w:numPr>
        <w:pStyle w:val="Compact"/>
      </w:pPr>
      <w:r>
        <w:t xml:space="preserve">National Organization for Automotive Regulation. (2024). *Annual Report on Vehicle Maintenance Standards in Egypt*. Ministry of Industry.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Automotive Mechanics in Alexandria, Egypt: Challenges, Innovations, and Socio-Economic Implications</dc:title>
  <dc:creator/>
  <dc:language>en</dc:language>
  <cp:keywords/>
  <dcterms:created xsi:type="dcterms:W3CDTF">2026-07-29T05:14:53Z</dcterms:created>
  <dcterms:modified xsi:type="dcterms:W3CDTF">2026-07-29T05:14:53Z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