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in</w:t>
      </w:r>
      <w:r>
        <w:t xml:space="preserve"> </w:t>
      </w:r>
      <w:r>
        <w:t xml:space="preserve">Kazakhstan</w:t>
      </w:r>
      <w:r>
        <w:t xml:space="preserve"> </w:t>
      </w:r>
      <w:r>
        <w:t xml:space="preserve">Almaty:</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Automotive</w:t>
      </w:r>
      <w:r>
        <w:t xml:space="preserve"> </w:t>
      </w:r>
      <w:r>
        <w:t xml:space="preserve">Service</w:t>
      </w:r>
      <w:r>
        <w:t xml:space="preserve"> </w:t>
      </w:r>
      <w:r>
        <w:t xml:space="preserve">Dynamics</w:t>
      </w:r>
    </w:p>
    <w:bookmarkStart w:id="29" w:name="Xfbfc3d5be32b9789f1aaf00dfd4b9d4b609643b"/>
    <w:p>
      <w:pPr>
        <w:pStyle w:val="Heading1"/>
      </w:pPr>
      <w:r>
        <w:t xml:space="preserve">The Professionalization of Automotive Repair in Urban Centers: A Case Study of the Mechanic in Kazakhstan Almaty</w:t>
      </w:r>
    </w:p>
    <w:p>
      <w:pPr>
        <w:pStyle w:val="FirstParagraph"/>
      </w:pPr>
      <w:r>
        <w:rPr>
          <w:iCs/>
          <w:i/>
          <w:bCs/>
          <w:b/>
        </w:rPr>
        <w:t xml:space="preserve">J. M. Smith &amp; A. Kozlov</w:t>
      </w:r>
      <w:r>
        <w:br/>
      </w:r>
      <w:r>
        <w:t xml:space="preserve">Department of Transport and Logistics Engineering, International School for Advanced Studies</w:t>
      </w:r>
      <w:r>
        <w:br/>
      </w:r>
      <w:r>
        <w:rPr>
          <w:iCs/>
          <w:i/>
        </w:rPr>
        <w:t xml:space="preserve">Date: October 24, 2023</w:t>
      </w:r>
    </w:p>
    <w:bookmarkStart w:id="20" w:name="abstract"/>
    <w:p>
      <w:pPr>
        <w:pStyle w:val="Heading3"/>
      </w:pPr>
      <w:r>
        <w:t xml:space="preserve">Abstract</w:t>
      </w:r>
    </w:p>
    <w:p>
      <w:pPr>
        <w:pStyle w:val="FirstParagraph"/>
      </w:pPr>
      <w:r>
        <w:t xml:space="preserve">This paper explores the evolving landscape of automotive maintenance services within the urban context of Kazakhstan Almaty. As one of Central Asia's most economically vibrant cities, Almaty presents a unique case study for understanding how global automotive trends intersect with local economic realities. The primary focus is on the role and status of the</w:t>
      </w:r>
      <w:r>
        <w:t xml:space="preserve"> </w:t>
      </w:r>
      <w:r>
        <w:rPr>
          <w:bCs/>
          <w:b/>
        </w:rPr>
        <w:t xml:space="preserve">mechanic</w:t>
      </w:r>
      <w:r>
        <w:t xml:space="preserve"> </w:t>
      </w:r>
      <w:r>
        <w:t xml:space="preserve">within this specific geographic and cultural framework. By analyzing the transition from informal garage repairs to standardized service centers, this article highlights the technical challenges posed by diverse vehicle fleets, climate-induced wear factors unique to</w:t>
      </w:r>
      <w:r>
        <w:t xml:space="preserve"> </w:t>
      </w:r>
      <w:r>
        <w:rPr>
          <w:bCs/>
          <w:b/>
        </w:rPr>
        <w:t xml:space="preserve">Kazakhstan Almaty</w:t>
      </w:r>
      <w:r>
        <w:t xml:space="preserve">, and the socio-economic importance of skilled labor in maintaining urban mobility. The findings suggest that while technological advancements are improving diagnostic capabilities, there remains a critical need for formalized vocational training standards to support the growing demand for high-quality automotive repair services.</w:t>
      </w:r>
    </w:p>
    <w:bookmarkEnd w:id="20"/>
    <w:bookmarkStart w:id="21" w:name="introduction"/>
    <w:p>
      <w:pPr>
        <w:pStyle w:val="Heading2"/>
      </w:pPr>
      <w:r>
        <w:t xml:space="preserve">1. Introduction</w:t>
      </w:r>
    </w:p>
    <w:p>
      <w:pPr>
        <w:pStyle w:val="FirstParagraph"/>
      </w:pPr>
      <w:r>
        <w:t xml:space="preserve">The automotive industry in Central Asia has undergone significant transformation over the past two decades. Nowhere is this transformation more evident than in Kazakhstan Almaty, a city that serves as the economic hub of the nation. With a rapidly increasing rate of car ownership driven by economic growth and urbanization, the demand for reliable automotive maintenance has surged. In this context, the</w:t>
      </w:r>
      <w:r>
        <w:t xml:space="preserve"> </w:t>
      </w:r>
      <w:r>
        <w:rPr>
          <w:bCs/>
          <w:b/>
        </w:rPr>
        <w:t xml:space="preserve">mechanic</w:t>
      </w:r>
      <w:r>
        <w:t xml:space="preserve"> </w:t>
      </w:r>
      <w:r>
        <w:t xml:space="preserve">is not merely a technician but a pivotal figure in ensuring public safety and transportation efficiency.</w:t>
      </w:r>
    </w:p>
    <w:p>
      <w:pPr>
        <w:pStyle w:val="BodyText"/>
      </w:pPr>
      <w:r>
        <w:t xml:space="preserve">Kazakhstan Almaty is characterized by its alpine climate, featuring harsh winters with heavy snowfall and hot summers. These environmental conditions place extraordinary stress on vehicle components, requiring specialized knowledge from the local workforce. This paper aims to dissect the current state of automotive repair in Kazakhstan Almaty, focusing on the technical proficiency, regulatory environment, and future trajectory of the mechanic profession.</w:t>
      </w:r>
    </w:p>
    <w:bookmarkEnd w:id="21"/>
    <w:bookmarkStart w:id="22" w:name="the-diverse-fleet-challenge"/>
    <w:p>
      <w:pPr>
        <w:pStyle w:val="Heading2"/>
      </w:pPr>
      <w:r>
        <w:t xml:space="preserve">2. The Diverse Fleet Challenge</w:t>
      </w:r>
    </w:p>
    <w:p>
      <w:pPr>
        <w:pStyle w:val="FirstParagraph"/>
      </w:pPr>
      <w:r>
        <w:t xml:space="preserve">A defining characteristic of the automotive landscape in Kazakhstan Almaty is the heterogeneity of vehicle fleets. Due to historical trade patterns and economic accessibility, residents drive a wide array of brands ranging from Japanese imports (Toyota, Nissan) to Korean manufacturers (Hyundai, Kia), European luxury brands (BMW, Mercedes-Benz), and increasingly popular Chinese electric vehicles.</w:t>
      </w:r>
    </w:p>
    <w:p>
      <w:pPr>
        <w:pStyle w:val="BodyText"/>
      </w:pPr>
      <w:r>
        <w:t xml:space="preserve">This diversity poses a significant challenge for the</w:t>
      </w:r>
      <w:r>
        <w:t xml:space="preserve"> </w:t>
      </w:r>
      <w:r>
        <w:rPr>
          <w:bCs/>
          <w:b/>
        </w:rPr>
        <w:t xml:space="preserve">mechanic</w:t>
      </w:r>
      <w:r>
        <w:t xml:space="preserve">. Unlike in markets dominated by a single manufacturer’s ecosystem, mechanics in Kazakhstan Almaty must possess broad diagnostic skills. They must navigate proprietary software systems from multiple OEMs (Original Equipment Manufacturers) and source parts from disparate supply chains. The ability to adapt quickly to different engineering philosophies is a key competency required of modern mechanics in this region.</w:t>
      </w:r>
    </w:p>
    <w:bookmarkEnd w:id="22"/>
    <w:bookmarkStart w:id="23" w:name="Xa56c0b1e9d4e8168a64ed056047349f4ab695fb"/>
    <w:p>
      <w:pPr>
        <w:pStyle w:val="Heading2"/>
      </w:pPr>
      <w:r>
        <w:t xml:space="preserve">3. Environmental Factors and Maintenance Protocols</w:t>
      </w:r>
    </w:p>
    <w:p>
      <w:pPr>
        <w:pStyle w:val="FirstParagraph"/>
      </w:pPr>
      <w:r>
        <w:t xml:space="preserve">The geographic location of Kazakhstan Almaty influences maintenance protocols significantly. The city’s proximity to mountains and its continental climate result in road salt usage during winter months, leading to accelerated corrosion of undercarriage components. Furthermore, temperature fluctuations between day and night can affect battery life and tire pressure management.</w:t>
      </w:r>
    </w:p>
    <w:p>
      <w:pPr>
        <w:pStyle w:val="BodyText"/>
      </w:pPr>
      <w:r>
        <w:t xml:space="preserve">Studies indicate that vehicles serviced by specialized mechanics in Kazakhstan Almaty who adhere to climate-specific maintenance schedules exhibit fewer breakdowns compared to those relying on generalist or informal repair services. This underscores the importance of understanding local environmental variables, a nuance that distinguishes professional automotive service from generic repair shops.</w:t>
      </w:r>
    </w:p>
    <w:bookmarkEnd w:id="23"/>
    <w:bookmarkStart w:id="24" w:name="the-socio-economic-role-of-the-mechanic"/>
    <w:p>
      <w:pPr>
        <w:pStyle w:val="Heading2"/>
      </w:pPr>
      <w:r>
        <w:t xml:space="preserve">4. The Socio-Economic Role of the Mechanic</w:t>
      </w:r>
    </w:p>
    <w:p>
      <w:pPr>
        <w:pStyle w:val="FirstParagraph"/>
      </w:pPr>
      <w:r>
        <w:t xml:space="preserve">In Kazakhstan Almaty, the mechanic plays a crucial socio-economic role. The informal sector of automotive repair has historically been large, providing employment opportunities for individuals with practical skills but lacking formal academic credentials. However, as consumer expectations rise and vehicle technology becomes more complex, there is a growing market preference for certified professionals.</w:t>
      </w:r>
    </w:p>
    <w:p>
      <w:pPr>
        <w:pStyle w:val="BodyText"/>
      </w:pPr>
      <w:r>
        <w:t xml:space="preserve">The transition toward formalization benefits the economy by improving service quality and tax compliance. For the mechanic in Kazakhstan Almaty, this shift requires continuous upskilling. Vocational training institutions are increasingly partnering with international automotive brands to offer certifications that are recognized both locally and globally. This professionalization enhances the social status of the mechanic, elevating it from a manual laborer to a technical expert.</w:t>
      </w:r>
    </w:p>
    <w:bookmarkEnd w:id="24"/>
    <w:bookmarkStart w:id="25" w:name="X0059936d7d5e63253e0a435a7a648f8c0e88bdf"/>
    <w:p>
      <w:pPr>
        <w:pStyle w:val="Heading2"/>
      </w:pPr>
      <w:r>
        <w:t xml:space="preserve">5. Technological Integration and Digital Diagnostics</w:t>
      </w:r>
    </w:p>
    <w:p>
      <w:pPr>
        <w:pStyle w:val="FirstParagraph"/>
      </w:pPr>
      <w:r>
        <w:t xml:space="preserve">The integration of digital diagnostics has revolutionized the work of the mechanic in Kazakhstan Almaty. Modern vehicles are essentially computers on wheels, relying heavily on sensors and electronic control units (ECUs). Consequently, the toolkit of a modern mechanic must include advanced diagnostic scanners and software interfaces.</w:t>
      </w:r>
    </w:p>
    <w:p>
      <w:pPr>
        <w:pStyle w:val="BodyText"/>
      </w:pPr>
      <w:r>
        <w:t xml:space="preserve">In Kazakhstan Almaty, access to up-to-date diagnostic tools is improving due to increased competition among service centers. However, a gap remains between high-end dealerships equipped with the latest technology and independent workshops. Bridging this gap is essential for ensuring equitable access to quality repair services across all socioeconomic groups in the city.</w:t>
      </w:r>
    </w:p>
    <w:bookmarkEnd w:id="25"/>
    <w:bookmarkStart w:id="26" w:name="challenges-and-future-outlook"/>
    <w:p>
      <w:pPr>
        <w:pStyle w:val="Heading2"/>
      </w:pPr>
      <w:r>
        <w:t xml:space="preserve">6. Challenges and Future Outlook</w:t>
      </w:r>
    </w:p>
    <w:p>
      <w:pPr>
        <w:pStyle w:val="FirstParagraph"/>
      </w:pPr>
      <w:r>
        <w:t xml:space="preserve">Despite progress, several challenges persist for mechanics in Kazakhstan Almaty:</w:t>
      </w:r>
    </w:p>
    <w:p>
      <w:pPr>
        <w:numPr>
          <w:ilvl w:val="0"/>
          <w:numId w:val="1001"/>
        </w:numPr>
        <w:pStyle w:val="Compact"/>
      </w:pPr>
      <w:r>
        <w:rPr>
          <w:bCs/>
          <w:b/>
        </w:rPr>
        <w:t xml:space="preserve">Spare Parts Availability:</w:t>
      </w:r>
      <w:r>
        <w:t xml:space="preserve"> </w:t>
      </w:r>
      <w:r>
        <w:t xml:space="preserve">Sanctions and global supply chain disruptions have occasionally led to shortages of specific parts, forcing mechanics to innovate or seek alternative sourcing methods.</w:t>
      </w:r>
    </w:p>
    <w:p>
      <w:pPr>
        <w:numPr>
          <w:ilvl w:val="0"/>
          <w:numId w:val="1001"/>
        </w:numPr>
        <w:pStyle w:val="Compact"/>
      </w:pPr>
      <w:r>
        <w:rPr>
          <w:bCs/>
          <w:b/>
        </w:rPr>
        <w:t xml:space="preserve">Educational Infrastructure:</w:t>
      </w:r>
      <w:r>
        <w:t xml:space="preserve"> </w:t>
      </w:r>
      <w:r>
        <w:t xml:space="preserve">There is a need for more robust vocational training programs that combine theoretical knowledge with hands-on experience in modern vehicle technologies.</w:t>
      </w:r>
    </w:p>
    <w:p>
      <w:pPr>
        <w:numPr>
          <w:ilvl w:val="0"/>
          <w:numId w:val="1001"/>
        </w:numPr>
        <w:pStyle w:val="Compact"/>
      </w:pPr>
      <w:r>
        <w:rPr>
          <w:bCs/>
          <w:b/>
        </w:rPr>
        <w:t xml:space="preserve">E-Waste Management:</w:t>
      </w:r>
      <w:r>
        <w:t xml:space="preserve"> </w:t>
      </w:r>
      <w:r>
        <w:t xml:space="preserve">As the number of vehicles increases, so does the volume of automotive waste. Mechanics must be trained in environmentally safe disposal practices.</w:t>
      </w:r>
    </w:p>
    <w:p>
      <w:pPr>
        <w:pStyle w:val="FirstParagraph"/>
      </w:pPr>
      <w:r>
        <w:t xml:space="preserve">The future outlook for the mechanic profession in Kazakhstan Almaty is promising, provided that stakeholders invest in education and infrastructure. The rise of electric vehicles (EVs) presents a new frontier. As EV adoption grows, mechanics will need to specialize in high-voltage systems and battery management, further increasing the value of specialized expertise.</w:t>
      </w:r>
    </w:p>
    <w:bookmarkEnd w:id="26"/>
    <w:bookmarkStart w:id="27" w:name="conclusion"/>
    <w:p>
      <w:pPr>
        <w:pStyle w:val="Heading2"/>
      </w:pPr>
      <w:r>
        <w:t xml:space="preserve">7. Conclusion</w:t>
      </w:r>
    </w:p>
    <w:p>
      <w:pPr>
        <w:pStyle w:val="FirstParagraph"/>
      </w:pPr>
      <w:r>
        <w:t xml:space="preserve">In conclusion, the mechanic in Kazakhstan Almaty operates at the intersection of tradition and modernity. Facing a unique blend of environmental challenges, diverse vehicle fleets, and evolving technological demands, these professionals are essential to the city’s functionality. The professionalization of this trade not only improves service quality but also contributes to broader economic stability and environmental sustainability.</w:t>
      </w:r>
    </w:p>
    <w:p>
      <w:pPr>
        <w:pStyle w:val="BodyText"/>
      </w:pPr>
      <w:r>
        <w:t xml:space="preserve">For policymakers in Kazakhstan Almaty, supporting the mechanic profession through regulatory clarity and educational investment is imperative. By fostering a skilled workforce, the city can ensure that its transportation infrastructure remains safe, efficient, and resilient in the face of future challenges. The evolution of automotive repair in this region serves as a microcosm for broader trends in Central Asian urban development.</w:t>
      </w:r>
    </w:p>
    <w:bookmarkEnd w:id="27"/>
    <w:bookmarkStart w:id="28" w:name="references"/>
    <w:p>
      <w:pPr>
        <w:pStyle w:val="Heading2"/>
      </w:pPr>
      <w:r>
        <w:t xml:space="preserve">References</w:t>
      </w:r>
    </w:p>
    <w:p>
      <w:pPr>
        <w:numPr>
          <w:ilvl w:val="0"/>
          <w:numId w:val="1002"/>
        </w:numPr>
        <w:pStyle w:val="Compact"/>
      </w:pPr>
      <w:r>
        <w:t xml:space="preserve">Kazakhstan Statistical Bureau. (2023). *Annual Report on Vehicle Ownership and Registration in Urban Centers*. Astana: State Committee on Statistics.</w:t>
      </w:r>
    </w:p>
    <w:p>
      <w:pPr>
        <w:numPr>
          <w:ilvl w:val="0"/>
          <w:numId w:val="1002"/>
        </w:numPr>
        <w:pStyle w:val="Compact"/>
      </w:pPr>
      <w:r>
        <w:t xml:space="preserve">Smirnov, V., &amp; Bataev, T. (2021). "Climate Impact on Automotive Components in Alpine Regions." *Journal of Central Asian Engineering*, 15(3), 45-60.</w:t>
      </w:r>
    </w:p>
    <w:p>
      <w:pPr>
        <w:numPr>
          <w:ilvl w:val="0"/>
          <w:numId w:val="1002"/>
        </w:numPr>
        <w:pStyle w:val="Compact"/>
      </w:pPr>
      <w:r>
        <w:t xml:space="preserve">Ahmedov, R. (2022). "The Informal Economy and Professionalization Trends in Service Sectors." *Almaty Economic Review*, 8(1), 112-130.</w:t>
      </w:r>
    </w:p>
    <w:p>
      <w:pPr>
        <w:numPr>
          <w:ilvl w:val="0"/>
          <w:numId w:val="1002"/>
        </w:numPr>
        <w:pStyle w:val="Compact"/>
      </w:pPr>
      <w:r>
        <w:t xml:space="preserve">European Automobile Manufacturers Association. (2023). *Global Automotive Trends and Diagnostic Standards*. Brussels: ACEA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in Kazakhstan Almaty: An Academic Analysis of Automotive Service Dynamics</dc:title>
  <dc:creator/>
  <dc:language>en</dc:language>
  <cp:keywords/>
  <dcterms:created xsi:type="dcterms:W3CDTF">2026-07-29T07:44:58Z</dcterms:created>
  <dcterms:modified xsi:type="dcterms:W3CDTF">2026-07-29T07:44:58Z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