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Mechanics</w:t>
      </w:r>
      <w:r>
        <w:t xml:space="preserve"> </w:t>
      </w:r>
      <w:r>
        <w:t xml:space="preserve">in</w:t>
      </w:r>
      <w:r>
        <w:t xml:space="preserve"> </w:t>
      </w:r>
      <w:r>
        <w:t xml:space="preserve">the</w:t>
      </w:r>
      <w:r>
        <w:t xml:space="preserve"> </w:t>
      </w:r>
      <w:r>
        <w:t xml:space="preserve">Automotive</w:t>
      </w:r>
      <w:r>
        <w:t xml:space="preserve"> </w:t>
      </w:r>
      <w:r>
        <w:t xml:space="preserve">Ecosystem</w:t>
      </w:r>
      <w:r>
        <w:t xml:space="preserve"> </w:t>
      </w:r>
      <w:r>
        <w:t xml:space="preserve">of</w:t>
      </w:r>
      <w:r>
        <w:t xml:space="preserve"> </w:t>
      </w:r>
      <w:r>
        <w:t xml:space="preserve">Casablanca,</w:t>
      </w:r>
      <w:r>
        <w:t xml:space="preserve"> </w:t>
      </w:r>
      <w:r>
        <w:t xml:space="preserve">Morocco</w:t>
      </w:r>
    </w:p>
    <w:bookmarkStart w:id="29" w:name="X6914041122aa7f41b389546db2eaa5d5bbb1309"/>
    <w:p>
      <w:pPr>
        <w:pStyle w:val="Heading1"/>
      </w:pPr>
      <w:r>
        <w:t xml:space="preserve">The Role of Mechanics in the Automotive Ecosystem of Casablanca, Morocco</w:t>
      </w:r>
    </w:p>
    <w:p>
      <w:pPr>
        <w:pStyle w:val="FirstParagraph"/>
      </w:pPr>
      <w:r>
        <w:rPr>
          <w:bCs/>
          <w:b/>
        </w:rPr>
        <w:t xml:space="preserve">Author:</w:t>
      </w:r>
      <w:r>
        <w:br/>
      </w:r>
      <w:r>
        <w:t xml:space="preserve">Alexandre Durand</w:t>
      </w:r>
      <w:r>
        <w:br/>
      </w:r>
      <w:r>
        <w:t xml:space="preserve">Institute of Urban Studies and Economic Development</w:t>
      </w:r>
      <w:r>
        <w:br/>
      </w:r>
      <w:r>
        <w:t xml:space="preserve">Date: October 2023</w:t>
      </w:r>
    </w:p>
    <w:bookmarkStart w:id="20" w:name="abstract"/>
    <w:p>
      <w:pPr>
        <w:pStyle w:val="Heading3"/>
      </w:pPr>
      <w:r>
        <w:t xml:space="preserve">Abstract</w:t>
      </w:r>
    </w:p>
    <w:p>
      <w:pPr>
        <w:pStyle w:val="FirstParagraph"/>
      </w:pPr>
      <w:r>
        <w:t xml:space="preserve">This article examines the critical role of mechanics within the rapidly evolving automotive sector in Casablanca, Morocco. As the economic capital and primary industrial hub of North Africa, Casablanca presents a unique case study for analyzing how traditional artisanal labor intersects with modern industrial demands. This paper explores the socio-economic impact of local mechanics, their adaptation to new technologies driven by globalization, and their contribution to sustainable urban mobility in Morocco Casablanca. The findings suggest that while mechanization is increasing, the informal and semi-formal network of mechanics remains indispensable for vehicle maintenance affordability and longevity in the region.</w:t>
      </w:r>
    </w:p>
    <w:bookmarkEnd w:id="20"/>
    <w:bookmarkStart w:id="21" w:name="introduction"/>
    <w:p>
      <w:pPr>
        <w:pStyle w:val="Heading2"/>
      </w:pPr>
      <w:r>
        <w:t xml:space="preserve">1. Introduction</w:t>
      </w:r>
    </w:p>
    <w:p>
      <w:pPr>
        <w:pStyle w:val="FirstParagraph"/>
      </w:pPr>
      <w:r>
        <w:t xml:space="preserve">The automotive industry constitutes a cornerstone of Morocco’s industrial strategy, with the country positioning itself as a leading exporter of vehicles and components to Europe. However, beyond the large-scale manufacturing plants that define the Tangier and Casablanca industrial zones lies a vast, often overlooked network responsible for maintaining the daily mobility of millions. This network is composed primarily of mechanics who operate in various capacities, from formal service centers associated with global brands to independent workshops and informal roadside repair shops.</w:t>
      </w:r>
    </w:p>
    <w:p>
      <w:pPr>
        <w:pStyle w:val="BodyText"/>
      </w:pPr>
      <w:r>
        <w:t xml:space="preserve">Casablanca, as the commercial heart of Morocco Casablanca, hosts a dense concentration of vehicles. The city’s infrastructure supports one of the highest car ownership rates in the Maghreb region. Consequently, the demand for reliable automotive services is immense. This article aims to analyze how mechanics in this specific geographic context navigate economic pressures, technological shifts, and regulatory frameworks. Understanding these dynamics is essential not only for urban planning but also for labor policy formulation within Morocco.</w:t>
      </w:r>
    </w:p>
    <w:bookmarkEnd w:id="21"/>
    <w:bookmarkStart w:id="22" w:name="X11c6513e70c65bbddbc3cfc94401cd8f47dce9e"/>
    <w:p>
      <w:pPr>
        <w:pStyle w:val="Heading2"/>
      </w:pPr>
      <w:r>
        <w:t xml:space="preserve">2. Historical Context of Automotive Repair in Casablanca</w:t>
      </w:r>
    </w:p>
    <w:p>
      <w:pPr>
        <w:pStyle w:val="FirstParagraph"/>
      </w:pPr>
      <w:r>
        <w:t xml:space="preserve">The presence of mechanics in Casablanca dates back to the early 20th century during the colonial era, when automobile maintenance was a specialized trade catering primarily to colonial administrators and wealthy locals. Post-independence, as vehicle ownership democratized through state-subsidized manufacturing and imports, the demand for repair services exploded. In Morocco Casablanca, this led to the proliferation of small-scale workshops in neighborhoods such as Derb Sultan and Sidi Bernoussi.</w:t>
      </w:r>
    </w:p>
    <w:p>
      <w:pPr>
        <w:pStyle w:val="BodyText"/>
      </w:pPr>
      <w:r>
        <w:t xml:space="preserve">Historically, these mechanics operated within an informal economy framework. They relied on empirical knowledge passed down through apprenticeships rather than formal technical education. However, with Morocco’s integration into the global economy and the influx of Japanese and European vehicles in the 1980s and 1990s, the complexity of automotive systems increased significantly. This shift necessitated a transformation in how mechanics operated, bridging the gap between traditional craftsmanship and modern diagnostic requirements.</w:t>
      </w:r>
    </w:p>
    <w:bookmarkEnd w:id="22"/>
    <w:bookmarkStart w:id="23" w:name="X7590a6a0fc4a8b85e4f0f27505a747ccfc775ea"/>
    <w:p>
      <w:pPr>
        <w:pStyle w:val="Heading2"/>
      </w:pPr>
      <w:r>
        <w:t xml:space="preserve">3. The Current Landscape: Formal vs. Informal Sectors</w:t>
      </w:r>
    </w:p>
    <w:p>
      <w:pPr>
        <w:pStyle w:val="FirstParagraph"/>
      </w:pPr>
      <w:r>
        <w:t xml:space="preserve">In contemporary Casablanca, the market for automotive repair is bifurcated. On one end are the authorized dealerships and certified service centers that adhere to strict manufacturer protocols, use original spare parts, and employ mechanics with formal certifications from institutions like ONCF (Office National de la Formation Professionnelle). These entities primarily serve fleet operators, government agencies, and wealthier individual consumers who prioritize warranty preservation.</w:t>
      </w:r>
    </w:p>
    <w:p>
      <w:pPr>
        <w:pStyle w:val="BodyText"/>
      </w:pPr>
      <w:r>
        <w:t xml:space="preserve">On the other end is the informal sector. A significant portion of the population in Morocco Casablanca relies on independent mechanics due to cost constraints. These workshops often source compatible but non-OEM (Original Equipment Manufacturer) parts from markets like Derb Omar, offering repairs at a fraction of dealership costs. For many residents, these mechanics are not just service providers but trusted community figures who provide personalized, flexible service that formal institutions cannot match.</w:t>
      </w:r>
    </w:p>
    <w:bookmarkEnd w:id="23"/>
    <w:bookmarkStart w:id="24" w:name="technological-adaptation-and-skills-gap"/>
    <w:p>
      <w:pPr>
        <w:pStyle w:val="Heading2"/>
      </w:pPr>
      <w:r>
        <w:t xml:space="preserve">4. Technological Adaptation and Skills Gap</w:t>
      </w:r>
    </w:p>
    <w:p>
      <w:pPr>
        <w:pStyle w:val="FirstParagraph"/>
      </w:pPr>
      <w:r>
        <w:t xml:space="preserve">The rise of electronic control units (ECUs), hybrid engines, and advanced driver-assistance systems (ADAS) has fundamentally changed the job description of a mechanic. In Casablanca, this technological leap presents both opportunities and challenges. While modern diagnostic tools allow for precise troubleshooting, they also require significant investment in equipment and continuous training.</w:t>
      </w:r>
    </w:p>
    <w:p>
      <w:pPr>
        <w:pStyle w:val="BodyText"/>
      </w:pPr>
      <w:r>
        <w:t xml:space="preserve">Many independent mechanics in Morocco struggle to keep pace with these advancements due to financial limitations. There is a pressing need for vocational training programs that are accessible to those outside the formal education system. Initiatives by local NGOs and private automotive associations have begun addressing this gap, offering modular courses on hybrid vehicle maintenance and electronic diagnostics specifically tailored for workers in Casablanca.</w:t>
      </w:r>
    </w:p>
    <w:bookmarkEnd w:id="24"/>
    <w:bookmarkStart w:id="25" w:name="socio-economic-impact-and-urban-mobility"/>
    <w:p>
      <w:pPr>
        <w:pStyle w:val="Heading2"/>
      </w:pPr>
      <w:r>
        <w:t xml:space="preserve">5. Socio-Economic Impact and Urban Mobility</w:t>
      </w:r>
    </w:p>
    <w:p>
      <w:pPr>
        <w:pStyle w:val="FirstParagraph"/>
      </w:pPr>
      <w:r>
        <w:t xml:space="preserve">Mechanics play a vital role in the economic resilience of Casablanca’s urban mobility ecosystem. By extending the lifespan of older vehicles, they reduce the immediate need for new vehicle purchases, which is crucial for lower-income households. Furthermore, the repair sector employs tens of thousands of individuals, ranging from skilled technicians to apprentices and suppliers.</w:t>
      </w:r>
    </w:p>
    <w:p>
      <w:pPr>
        <w:pStyle w:val="BodyText"/>
      </w:pPr>
      <w:r>
        <w:t xml:space="preserve">In Morocco Casablanca, this sector acts as a buffer against unemployment. The flexibility of mechanical work allows it to absorb labor shocks effectively. Moreover, the efficiency of these repair networks directly influences traffic congestion and pollution levels. Well-maintained vehicles emit fewer pollutants; therefore, supporting a skilled mechanic workforce contributes indirectly to environmental health goals in one of Africa’s most polluted metropolitan areas.</w:t>
      </w:r>
    </w:p>
    <w:bookmarkEnd w:id="25"/>
    <w:bookmarkStart w:id="26" w:name="challenges-and-future-directions"/>
    <w:p>
      <w:pPr>
        <w:pStyle w:val="Heading2"/>
      </w:pPr>
      <w:r>
        <w:t xml:space="preserve">6. Challenges and Future Directions</w:t>
      </w:r>
    </w:p>
    <w:p>
      <w:pPr>
        <w:pStyle w:val="FirstParagraph"/>
      </w:pPr>
      <w:r>
        <w:t xml:space="preserve">Despite their importance, mechanics face numerous challenges, including lack of social protection, exposure to hazardous materials without adequate safety gear, and fluctuating prices of spare parts due to currency exchange rates affecting imports. Additionally, the stigma associated with informal work often prevents these workers from accessing credit or formal insurance.</w:t>
      </w:r>
    </w:p>
    <w:p>
      <w:pPr>
        <w:pStyle w:val="BodyText"/>
      </w:pPr>
      <w:r>
        <w:t xml:space="preserve">To sustainably develop this sector in Morocco Casablanca, policymakers must consider integrating informal mechanics into the formal economy through micro-financing schemes and standardized certification processes that recognize prior learning. Investment in green repair technologies, such as electric vehicle battery maintenance hubs, will also be critical as the global shift toward electrification accelerates.</w:t>
      </w:r>
    </w:p>
    <w:bookmarkEnd w:id="26"/>
    <w:bookmarkStart w:id="27" w:name="conclusion"/>
    <w:p>
      <w:pPr>
        <w:pStyle w:val="Heading2"/>
      </w:pPr>
      <w:r>
        <w:t xml:space="preserve">7. Conclusion</w:t>
      </w:r>
    </w:p>
    <w:p>
      <w:pPr>
        <w:pStyle w:val="FirstParagraph"/>
      </w:pPr>
      <w:r>
        <w:t xml:space="preserve">The mechanics of Casablanca represent a vital artery in the automotive ecosystem of Morocco Casablanca. They are not merely repairers of machines but facilitators of economic stability, social equity, and urban mobility. As the city continues to grow and its vehicle fleet becomes more technologically advanced, recognizing and supporting this workforce is essential. Future research should focus on longitudinal studies regarding the impact of electric vehicle adoption on traditional mechanic employment in Casablanca, ensuring that the transition to green mobility does not leave skilled laborers behind.</w:t>
      </w:r>
    </w:p>
    <w:bookmarkEnd w:id="27"/>
    <w:bookmarkStart w:id="28" w:name="references"/>
    <w:p>
      <w:pPr>
        <w:pStyle w:val="Heading2"/>
      </w:pPr>
      <w:r>
        <w:t xml:space="preserve">References</w:t>
      </w:r>
    </w:p>
    <w:p>
      <w:pPr>
        <w:pStyle w:val="FirstParagraph"/>
      </w:pPr>
      <w:r>
        <w:rPr>
          <w:iCs/>
          <w:i/>
        </w:rPr>
        <w:t xml:space="preserve">(Note: References are illustrative for this academic simulation)</w:t>
      </w:r>
    </w:p>
    <w:p>
      <w:pPr>
        <w:numPr>
          <w:ilvl w:val="0"/>
          <w:numId w:val="1001"/>
        </w:numPr>
        <w:pStyle w:val="Compact"/>
      </w:pPr>
      <w:r>
        <w:t xml:space="preserve">Moroccan Ministry of Industry and Trade. (2022). Annual Report on Automotive Sector Development.</w:t>
      </w:r>
    </w:p>
    <w:p>
      <w:pPr>
        <w:numPr>
          <w:ilvl w:val="0"/>
          <w:numId w:val="1001"/>
        </w:numPr>
        <w:pStyle w:val="Compact"/>
      </w:pPr>
      <w:r>
        <w:t xml:space="preserve">Durand, A., &amp; Benali, K. (2021). Informal Labor Markets in North African Metropolises: A Case Study of Casablanca. Journal of Urban Economics.</w:t>
      </w:r>
    </w:p>
    <w:p>
      <w:pPr>
        <w:numPr>
          <w:ilvl w:val="0"/>
          <w:numId w:val="1001"/>
        </w:numPr>
        <w:pStyle w:val="Compact"/>
      </w:pPr>
      <w:r>
        <w:t xml:space="preserve">World Bank Group. (2023). Morocco Economic Monitor: Navigating Global Supply Chain Shifts.</w:t>
      </w:r>
    </w:p>
    <w:p>
      <w:pPr>
        <w:numPr>
          <w:ilvl w:val="0"/>
          <w:numId w:val="1001"/>
        </w:numPr>
        <w:pStyle w:val="Compact"/>
      </w:pPr>
      <w:r>
        <w:t xml:space="preserve">ONCF Reports on Vocational Training Outcomes in Automotive Trades, 2019-2023.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Mechanics in the Automotive Ecosystem of Casablanca, Morocco</dc:title>
  <dc:creator/>
  <dc:language>en</dc:language>
  <cp:keywords/>
  <dcterms:created xsi:type="dcterms:W3CDTF">2026-07-29T14:47:26Z</dcterms:created>
  <dcterms:modified xsi:type="dcterms:W3CDTF">2026-07-29T14:47:26Z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