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8f5808479f04d0ffb79be395f2929ce9390343a"/>
    <w:p>
      <w:pPr>
        <w:pStyle w:val="Heading1"/>
      </w:pPr>
      <w:r>
        <w:t xml:space="preserve">The Evolution and Socio-Economic Impact of Mechanic Services in Myanmar Yangon: An Academic Perspective</w:t>
      </w:r>
    </w:p>
    <w:p>
      <w:pPr>
        <w:pStyle w:val="FirstParagraph"/>
      </w:pPr>
      <w:r>
        <w:rPr>
          <w:bCs/>
          <w:b/>
        </w:rPr>
        <w:t xml:space="preserve">Abstract:</w:t>
      </w:r>
      <w:r>
        <w:br/>
      </w:r>
      <w:r>
        <w:t xml:space="preserve">This article examines the critical role of professional mechanic services within the urban landscape of Myanmar Yangon. As a rapidly developing economic hub, Yangon faces increasing challenges related to transportation infrastructure, vehicle maintenance standards, and skilled labor availability. This study analyzes the historical context of mechanics in the region, their current operational realities amidst economic volatility, and their broader contribution to social mobility and local employment. By exploring these dimensions, we highlight the necessity of formalizing training programs and improving regulatory frameworks for mechanics in Myanmar Yangon.</w:t>
      </w:r>
    </w:p>
    <w:bookmarkStart w:id="20" w:name="introduction"/>
    <w:p>
      <w:pPr>
        <w:pStyle w:val="Heading2"/>
      </w:pPr>
      <w:r>
        <w:t xml:space="preserve">1. Introduction</w:t>
      </w:r>
    </w:p>
    <w:p>
      <w:pPr>
        <w:pStyle w:val="FirstParagraph"/>
      </w:pPr>
      <w:r>
        <w:t xml:space="preserve">The city of Myanmar Yangon serves as the commercial nerve center of the nation. With a population exceeding five million, urban mobility is largely dependent on private vehicles, motorcycles, and public transport systems that require consistent maintenance. Within this complex ecosystem, the mechanic emerges not merely as a service provider but as an essential node in the urban infrastructure network. This article posits that understanding the profession of</w:t>
      </w:r>
      <w:r>
        <w:t xml:space="preserve"> </w:t>
      </w:r>
      <w:r>
        <w:rPr>
          <w:bCs/>
          <w:b/>
        </w:rPr>
        <w:t xml:space="preserve">Mechanic</w:t>
      </w:r>
      <w:r>
        <w:t xml:space="preserve"> </w:t>
      </w:r>
      <w:r>
        <w:t xml:space="preserve">in</w:t>
      </w:r>
      <w:r>
        <w:t xml:space="preserve"> </w:t>
      </w:r>
      <w:r>
        <w:rPr>
          <w:bCs/>
          <w:b/>
        </w:rPr>
        <w:t xml:space="preserve">Myanmar Yangon</w:t>
      </w:r>
      <w:r>
        <w:t xml:space="preserve"> </w:t>
      </w:r>
      <w:r>
        <w:t xml:space="preserve">requires a multidisciplinary approach, integrating economic analysis, sociological observation, and technological assessment.</w:t>
      </w:r>
    </w:p>
    <w:p>
      <w:pPr>
        <w:pStyle w:val="BodyText"/>
      </w:pPr>
      <w:r>
        <w:t xml:space="preserve">The term "mechanic" here refers broadly to automotive technicians who repair internal combustion engines, electrical systems, and mechanical components of various vehicles. In the context of</w:t>
      </w:r>
      <w:r>
        <w:t xml:space="preserve"> </w:t>
      </w:r>
      <w:r>
        <w:rPr>
          <w:bCs/>
          <w:b/>
        </w:rPr>
        <w:t xml:space="preserve">Myanmar Yangon</w:t>
      </w:r>
      <w:r>
        <w:t xml:space="preserve">, this profession has traditionally been an apprenticeship-based trade. However, as vehicle technology advances with the importation of newer models from Japan and Korea, the gap between traditional skills and modern requirements is widening. This article aims to bridge that gap by discussing the implications for urban development and workforce training.</w:t>
      </w:r>
    </w:p>
    <w:bookmarkEnd w:id="20"/>
    <w:bookmarkStart w:id="21" w:name="X666be5ed487f1e181f7a4ee37b9a00d4a2c1faf"/>
    <w:p>
      <w:pPr>
        <w:pStyle w:val="Heading2"/>
      </w:pPr>
      <w:r>
        <w:t xml:space="preserve">2. Historical Context of Automotive Maintenance in Myanmar</w:t>
      </w:r>
    </w:p>
    <w:p>
      <w:pPr>
        <w:pStyle w:val="FirstParagraph"/>
      </w:pPr>
      <w:r>
        <w:t xml:space="preserve">To understand the current state of mechanics in</w:t>
      </w:r>
      <w:r>
        <w:t xml:space="preserve"> </w:t>
      </w:r>
      <w:r>
        <w:rPr>
          <w:bCs/>
          <w:b/>
        </w:rPr>
        <w:t xml:space="preserve">Myanmar Yangon</w:t>
      </w:r>
      <w:r>
        <w:t xml:space="preserve">, one must look back at the historical evolution of transportation in Southeast Asia. During the mid-20th century, vehicle ownership was limited to government officials and expatriates. Consequently, repair services were centralized and often managed by military-run workshops or foreign entities.</w:t>
      </w:r>
    </w:p>
    <w:p>
      <w:pPr>
        <w:pStyle w:val="BodyText"/>
      </w:pPr>
      <w:r>
        <w:t xml:space="preserve">The liberalization of the economy in the 1990s led to a surge in private vehicle imports. This era saw the rise of informal mechanic shops along major streets such as Strand Road and Upper Kyauktada. These early mechanics relied heavily on experiential knowledge, often referred to as "tacit knowledge," passed down from master craftsmen to apprentices. While effective for older, simpler mechanical systems prevalent at the time, this model has proven insufficient for the diagnostic complexity of modern computer-controlled vehicles now common in</w:t>
      </w:r>
      <w:r>
        <w:t xml:space="preserve"> </w:t>
      </w:r>
      <w:r>
        <w:rPr>
          <w:bCs/>
          <w:b/>
        </w:rPr>
        <w:t xml:space="preserve">Myanmar Yangon</w:t>
      </w:r>
      <w:r>
        <w:t xml:space="preserve">.</w:t>
      </w:r>
    </w:p>
    <w:bookmarkEnd w:id="21"/>
    <w:bookmarkStart w:id="24" w:name="X2ddf839f03e9d17e5c4f20a127374c597cf5664"/>
    <w:p>
      <w:pPr>
        <w:pStyle w:val="Heading2"/>
      </w:pPr>
      <w:r>
        <w:t xml:space="preserve">3. The Socio-Economic Role of Mechanics in Urban Yangon</w:t>
      </w:r>
    </w:p>
    <w:p>
      <w:pPr>
        <w:pStyle w:val="FirstParagraph"/>
      </w:pPr>
      <w:r>
        <w:t xml:space="preserve">The profession of a</w:t>
      </w:r>
      <w:r>
        <w:t xml:space="preserve"> </w:t>
      </w:r>
      <w:r>
        <w:rPr>
          <w:bCs/>
          <w:b/>
        </w:rPr>
        <w:t xml:space="preserve">Mechanic</w:t>
      </w:r>
      <w:r>
        <w:br/>
      </w:r>
      <w:r>
        <w:t xml:space="preserve">represents a significant source of employment for low-to-medium skilled workers in</w:t>
      </w:r>
    </w:p>
    <w:p>
      <w:pPr>
        <w:pStyle w:val="BodyText"/>
      </w:pPr>
      <w:r>
        <w:t xml:space="preserve">Myanmar Yangon. For many young men and women, entering the trade offers a pathway out of rural poverty. The barrier to entry is relatively low compared to other professions, requiring primarily tools and practical skills rather than formal university degrees.</w:t>
      </w:r>
    </w:p>
    <w:bookmarkStart w:id="22" w:name="employment-generation"/>
    <w:p>
      <w:pPr>
        <w:pStyle w:val="Heading3"/>
      </w:pPr>
      <w:r>
        <w:t xml:space="preserve">3.1 Employment Generation</w:t>
      </w:r>
    </w:p>
    <w:p>
      <w:pPr>
        <w:pStyle w:val="FirstParagraph"/>
      </w:pPr>
      <w:r>
        <w:t xml:space="preserve">Data suggests that the informal automotive sector employs thousands of individuals directly as mechanics, assistants, and parts suppliers. Indirectly, it supports a vast network of logistics providers who transport spare parts from ports in Yangon to workshops throughout the city and hinterlands. This economic multiplier effect underscores the importance of the</w:t>
      </w:r>
      <w:r>
        <w:t xml:space="preserve"> </w:t>
      </w:r>
      <w:r>
        <w:rPr>
          <w:bCs/>
          <w:b/>
        </w:rPr>
        <w:t xml:space="preserve">Mechanic</w:t>
      </w:r>
      <w:r>
        <w:t xml:space="preserve"> </w:t>
      </w:r>
      <w:r>
        <w:t xml:space="preserve">profession to the local GDP.</w:t>
      </w:r>
    </w:p>
    <w:bookmarkEnd w:id="22"/>
    <w:bookmarkStart w:id="23" w:name="social-mobility-and-community-trust"/>
    <w:p>
      <w:pPr>
        <w:pStyle w:val="Heading3"/>
      </w:pPr>
      <w:r>
        <w:t xml:space="preserve">3.2 Social Mobility and Community Trust</w:t>
      </w:r>
    </w:p>
    <w:p>
      <w:pPr>
        <w:pStyle w:val="FirstParagraph"/>
      </w:pPr>
      <w:r>
        <w:t xml:space="preserve">In neighborhoods across</w:t>
      </w:r>
    </w:p>
    <w:p>
      <w:pPr>
        <w:pStyle w:val="BodyText"/>
      </w:pPr>
      <w:r>
        <w:t xml:space="preserve">Myanmar Yangon, mechanics often serve as trusted community figures. They are not only repairers of vehicles but also advisors on affordability and reliability, helping low-income families maintain their assets over long periods. This relationship fosters a sense of community cohesion, as word-of-mouth recommendations drive business in an era where formal marketing is less accessible for small workshop owners.</w:t>
      </w:r>
    </w:p>
    <w:bookmarkEnd w:id="23"/>
    <w:bookmarkEnd w:id="24"/>
    <w:bookmarkStart w:id="28" w:name="X4fc7cc209f94b86a87f111d2ba4f645fad2bf70"/>
    <w:p>
      <w:pPr>
        <w:pStyle w:val="Heading2"/>
      </w:pPr>
      <w:r>
        <w:t xml:space="preserve">4. Challenges Facing the Mechanic Industry in Myanmar Yangon</w:t>
      </w:r>
    </w:p>
    <w:p>
      <w:pPr>
        <w:pStyle w:val="FirstParagraph"/>
      </w:pPr>
      <w:r>
        <w:t xml:space="preserve">Despite its importance, the industry faces severe challenges that threaten its sustainability and quality.</w:t>
      </w:r>
    </w:p>
    <w:bookmarkStart w:id="25" w:name="technological-obsolescence"/>
    <w:p>
      <w:pPr>
        <w:pStyle w:val="Heading3"/>
      </w:pPr>
      <w:r>
        <w:t xml:space="preserve">4.1 Technological Obsolescence</w:t>
      </w:r>
    </w:p>
    <w:p>
      <w:pPr>
        <w:pStyle w:val="FirstParagraph"/>
      </w:pPr>
      <w:r>
        <w:br/>
      </w:r>
    </w:p>
    <w:p>
      <w:pPr>
        <w:pStyle w:val="BodyText"/>
      </w:pPr>
      <w:r>
        <w:t xml:space="preserve">The rapid influx of imported used cars from Japan has introduced advanced Electronic Control Units (ECUs), hybrid systems, and complex sensor networks into</w:t>
      </w:r>
    </w:p>
    <w:p>
      <w:pPr>
        <w:pStyle w:val="BodyText"/>
      </w:pPr>
      <w:r>
        <w:t xml:space="preserve">Myanmar Yangon. Traditional mechanics, trained on analog systems, often lack the diagnostic tools and technical knowledge to service these vehicles effectively. This creates a "skills gap" that leads to poor repair quality and increased vehicle downtime.</w:t>
      </w:r>
    </w:p>
    <w:bookmarkEnd w:id="25"/>
    <w:bookmarkStart w:id="26" w:name="economic-instability"/>
    <w:p>
      <w:pPr>
        <w:pStyle w:val="Heading3"/>
      </w:pPr>
      <w:r>
        <w:t xml:space="preserve">4.2 Economic Instability</w:t>
      </w:r>
    </w:p>
    <w:p>
      <w:pPr>
        <w:pStyle w:val="FirstParagraph"/>
      </w:pPr>
      <w:r>
        <w:br/>
      </w:r>
    </w:p>
    <w:p>
      <w:pPr>
        <w:pStyle w:val="BodyText"/>
      </w:pPr>
      <w:r>
        <w:t xml:space="preserve">The fluctuating value of the Myanmar Kyat against major currencies has made importing genuine spare parts expensive and unpredictable. Mechanics in</w:t>
      </w:r>
    </w:p>
    <w:p>
      <w:pPr>
        <w:pStyle w:val="BodyText"/>
      </w:pPr>
      <w:r>
        <w:t xml:space="preserve">Myanmar Yangon</w:t>
      </w:r>
      <w:r>
        <w:br/>
      </w:r>
      <w:r>
        <w:t xml:space="preserve">often struggle with supply chain disruptions, forcing them to rely on lower-quality aftermarket alternatives or "refurbished" parts. This compromises vehicle safety and highlights the need for better regulatory oversight regarding part authenticity.</w:t>
      </w:r>
    </w:p>
    <w:bookmarkEnd w:id="26"/>
    <w:bookmarkStart w:id="27" w:name="lack-of-formal-certification"/>
    <w:p>
      <w:pPr>
        <w:pStyle w:val="Heading3"/>
      </w:pPr>
      <w:r>
        <w:t xml:space="preserve">4.3 Lack of Formal Certification</w:t>
      </w:r>
    </w:p>
    <w:p>
      <w:pPr>
        <w:pStyle w:val="FirstParagraph"/>
      </w:pPr>
      <w:r>
        <w:br/>
      </w:r>
    </w:p>
    <w:p>
      <w:pPr>
        <w:pStyle w:val="BodyText"/>
      </w:pPr>
      <w:r>
        <w:t xml:space="preserve">Currently, there is no standardized national certification body specifically for automotive mechanics in</w:t>
      </w:r>
    </w:p>
    <w:p>
      <w:pPr>
        <w:pStyle w:val="BodyText"/>
      </w:pPr>
      <w:r>
        <w:t xml:space="preserve">Myanmar Yangon. While vocational schools exist, their curricula often lag behind industry needs. The absence of formal accreditation means that a mechanic's skill level can vary wildly from one shop to another, confusing consumers and potentially endangering road safety.</w:t>
      </w:r>
    </w:p>
    <w:bookmarkEnd w:id="27"/>
    <w:bookmarkEnd w:id="28"/>
    <w:bookmarkStart w:id="32" w:name="X1900ab8f8b19f66ed7511dc7a33f79bfce630ba"/>
    <w:p>
      <w:pPr>
        <w:pStyle w:val="Heading2"/>
      </w:pPr>
      <w:r>
        <w:t xml:space="preserve">5. Recommendations for Development and Reform</w:t>
      </w:r>
    </w:p>
    <w:p>
      <w:pPr>
        <w:pStyle w:val="FirstParagraph"/>
      </w:pPr>
      <w:r>
        <w:t xml:space="preserve">To enhance the effectiveness of mechanics in</w:t>
      </w:r>
    </w:p>
    <w:p>
      <w:pPr>
        <w:pStyle w:val="BodyText"/>
      </w:pPr>
      <w:r>
        <w:t xml:space="preserve">Myanmar Yangon, several strategic interventions are recommended.</w:t>
      </w:r>
    </w:p>
    <w:bookmarkStart w:id="29" w:name="X7b7c937e5678c3a3612b3bc9608ab8dfc5375d0"/>
    <w:p>
      <w:pPr>
        <w:pStyle w:val="Heading3"/>
      </w:pPr>
      <w:r>
        <w:t xml:space="preserve">5.1 Establishment of Technical Training Centers</w:t>
      </w:r>
    </w:p>
    <w:p>
      <w:pPr>
        <w:pStyle w:val="FirstParagraph"/>
      </w:pPr>
      <w:r>
        <w:br/>
      </w:r>
    </w:p>
    <w:p>
      <w:pPr>
        <w:pStyle w:val="BodyText"/>
      </w:pPr>
      <w:r>
        <w:t xml:space="preserve">Governmental and private sector partnerships should establish specialized technical training centers focused on modern automotive diagnostics. These centers should offer courses in electrical engineering basics, computer-aided diagnosis, and hybrid vehicle maintenance. By upgrading the skill set of the</w:t>
      </w:r>
      <w:r>
        <w:t xml:space="preserve"> </w:t>
      </w:r>
      <w:r>
        <w:rPr>
          <w:bCs/>
          <w:b/>
        </w:rPr>
        <w:t xml:space="preserve">Mechanic</w:t>
      </w:r>
      <w:r>
        <w:t xml:space="preserve"> </w:t>
      </w:r>
      <w:r>
        <w:t xml:space="preserve">workforce, Yangon can reduce reliance on foreign technicians for complex repairs.</w:t>
      </w:r>
    </w:p>
    <w:bookmarkEnd w:id="29"/>
    <w:bookmarkStart w:id="30" w:name="X0e2c36c6837fa04b84b16c43e4ef25f6d4f6db4"/>
    <w:p>
      <w:pPr>
        <w:pStyle w:val="Heading3"/>
      </w:pPr>
      <w:r>
        <w:t xml:space="preserve">5.2 Regulatory Frameworks and Standardization</w:t>
      </w:r>
    </w:p>
    <w:p>
      <w:pPr>
        <w:pStyle w:val="FirstParagraph"/>
      </w:pPr>
      <w:r>
        <w:br/>
      </w:r>
    </w:p>
    <w:p>
      <w:pPr>
        <w:pStyle w:val="BodyText"/>
      </w:pPr>
      <w:r>
        <w:t xml:space="preserve">The Ministry of Transport should introduce licensing requirements for mechanics and workshops based on competency tests rather than just business registration. This would standardize service quality across</w:t>
      </w:r>
    </w:p>
    <w:p>
      <w:pPr>
        <w:pStyle w:val="BodyText"/>
      </w:pPr>
      <w:r>
        <w:t xml:space="preserve">Myanmar Yangon. Furthermore, regulations should be tightened to ensure the supply chain for spare parts is transparent, protecting consumers from counterfeit goods.</w:t>
      </w:r>
    </w:p>
    <w:bookmarkEnd w:id="30"/>
    <w:bookmarkStart w:id="31" w:name="digital-integration"/>
    <w:p>
      <w:pPr>
        <w:pStyle w:val="Heading3"/>
      </w:pPr>
      <w:r>
        <w:t xml:space="preserve">5.3 Digital Integration</w:t>
      </w:r>
    </w:p>
    <w:p>
      <w:pPr>
        <w:pStyle w:val="FirstParagraph"/>
      </w:pPr>
      <w:r>
        <w:br/>
      </w:r>
    </w:p>
    <w:p>
      <w:pPr>
        <w:pStyle w:val="BodyText"/>
      </w:pPr>
      <w:r>
        <w:t xml:space="preserve">Leveraging technology, mobile applications could be developed to connect mechanics with customers in</w:t>
      </w:r>
    </w:p>
    <w:p>
      <w:pPr>
        <w:pStyle w:val="BodyText"/>
      </w:pPr>
      <w:r>
        <w:t xml:space="preserve">Myanmar Yangon, allowing for transparent pricing and service history tracking. This digital transformation can help formalize the informal sector, bringing it under the purview of modern economic metrics and consumer protection laws.</w:t>
      </w:r>
    </w:p>
    <w:bookmarkEnd w:id="31"/>
    <w:bookmarkEnd w:id="32"/>
    <w:bookmarkStart w:id="33" w:name="conclusion"/>
    <w:p>
      <w:pPr>
        <w:pStyle w:val="Heading2"/>
      </w:pPr>
      <w:r>
        <w:t xml:space="preserve">6. Conclusion</w:t>
      </w:r>
    </w:p>
    <w:p>
      <w:pPr>
        <w:pStyle w:val="FirstParagraph"/>
      </w:pPr>
      <w:r>
        <w:t xml:space="preserve">The</w:t>
      </w:r>
      <w:r>
        <w:t xml:space="preserve"> </w:t>
      </w:r>
      <w:r>
        <w:rPr>
          <w:bCs/>
          <w:b/>
        </w:rPr>
        <w:t xml:space="preserve">Mechanic</w:t>
      </w:r>
      <w:r>
        <w:t xml:space="preserve"> </w:t>
      </w:r>
      <w:r>
        <w:t xml:space="preserve">in</w:t>
      </w:r>
    </w:p>
    <w:p>
      <w:pPr>
        <w:pStyle w:val="BodyText"/>
      </w:pPr>
      <w:r>
        <w:t xml:space="preserve">Myanmar Yangon</w:t>
      </w:r>
      <w:r>
        <w:br/>
      </w:r>
      <w:r>
        <w:t xml:space="preserve">is a pivotal figure in the city’s socio-economic fabric. Their work ensures mobility, supports livelihoods, and facilitates commerce. However, the profession stands at a crossroads. The convergence of technological advancement and economic volatility demands a shift from informal apprenticeship models to formalized, standardized education and regulation.</w:t>
      </w:r>
    </w:p>
    <w:p>
      <w:pPr>
        <w:pStyle w:val="BodyText"/>
      </w:pPr>
      <w:r>
        <w:t xml:space="preserve">If policymakers, educational institutions, and industry stakeholders collaborate to uplift the status of mechanics through better training tools like OBD-II scanners for diagnostics,</w:t>
      </w:r>
      <w:r>
        <w:br/>
      </w:r>
      <w:r>
        <w:t xml:space="preserve">and clearer career pathways, they will unlock significant value for</w:t>
      </w:r>
    </w:p>
    <w:p>
      <w:pPr>
        <w:pStyle w:val="BodyText"/>
      </w:pPr>
      <w:r>
        <w:t xml:space="preserve">Myanmar Yangon. A robust mechanic sector is not just a convenience; it is an infrastructure necessity for any modernizing metropolis. Future research should focus on longitudinal studies of workforce productivity post-training and the impact of digital platforms on service pricing in the region.</w:t>
      </w:r>
    </w:p>
    <w:bookmarkEnd w:id="33"/>
    <w:bookmarkStart w:id="34" w:name="references-simulated"/>
    <w:p>
      <w:pPr>
        <w:pStyle w:val="Heading2"/>
      </w:pPr>
      <w:r>
        <w:t xml:space="preserve">References (Simulated)</w:t>
      </w:r>
    </w:p>
    <w:p>
      <w:pPr>
        <w:pStyle w:val="FirstParagraph"/>
      </w:pPr>
      <w:r>
        <w:t xml:space="preserve">[1] Hlaing, M. T. (2021).</w:t>
      </w:r>
      <w:r>
        <w:t xml:space="preserve"> </w:t>
      </w:r>
      <w:r>
        <w:rPr>
          <w:iCs/>
          <w:i/>
        </w:rPr>
        <w:t xml:space="preserve">Urban Mobility Trends in Southeast Asia</w:t>
      </w:r>
      <w:r>
        <w:t xml:space="preserve">. Yangon Journal of Economics.</w:t>
      </w:r>
    </w:p>
    <w:p>
      <w:pPr>
        <w:pStyle w:val="BodyText"/>
      </w:pPr>
      <w:r>
        <w:t xml:space="preserve">[2] Smith, J., &amp; U Kyaw Aung. (2019). "The Informal Sector in Myanmar: A Case Study of Automotive Repair."</w:t>
      </w:r>
      <w:r>
        <w:t xml:space="preserve"> </w:t>
      </w:r>
      <w:r>
        <w:rPr>
          <w:iCs/>
          <w:i/>
        </w:rPr>
        <w:t xml:space="preserve">Southeast Asian Review</w:t>
      </w:r>
      <w:r>
        <w:t xml:space="preserve">, 15(3), 45-60.</w:t>
      </w:r>
    </w:p>
    <w:p>
      <w:pPr>
        <w:pStyle w:val="BodyText"/>
      </w:pPr>
      <w:r>
        <w:t xml:space="preserve">[3] Ministry of Transport, Republic of the Union of Myanmar. (2022).</w:t>
      </w:r>
      <w:r>
        <w:t xml:space="preserve"> </w:t>
      </w:r>
      <w:r>
        <w:rPr>
          <w:iCs/>
          <w:i/>
        </w:rPr>
        <w:t xml:space="preserve">Annual Report on Vehicle Imports and Maintenance Standards</w:t>
      </w:r>
      <w:r>
        <w:t xml:space="preserve">.</w:t>
      </w:r>
    </w:p>
    <w:p>
      <w:pPr>
        <w:pStyle w:val="BodyText"/>
      </w:pPr>
      <w:r>
        <w:t xml:space="preserve">[4] World Bank Group. (2018).</w:t>
      </w:r>
      <w:r>
        <w:t xml:space="preserve"> </w:t>
      </w:r>
      <w:r>
        <w:rPr>
          <w:iCs/>
          <w:i/>
        </w:rPr>
        <w:t xml:space="preserve">Myanmar Economic Monitor: Powering Growth</w:t>
      </w:r>
      <w:r>
        <w:t xml:space="preserve">. Washington, DC.</w:t>
      </w:r>
    </w:p>
    <w:p>
      <w:pPr>
        <w:pStyle w:val="BodyText"/>
      </w:pP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2026-07-29T18:54:49Z</dcterms:created>
  <dcterms:modified xsi:type="dcterms:W3CDTF">2026-07-29T18:54:49Z</dcterms:modified>
</cp:coreProperties>
</file>

<file path=docProps/custom.xml><?xml version="1.0" encoding="utf-8"?>
<Properties xmlns="http://schemas.openxmlformats.org/officeDocument/2006/custom-properties" xmlns:vt="http://schemas.openxmlformats.org/officeDocument/2006/docPropsVTypes"/>
</file>