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Maintenance</w:t>
      </w:r>
      <w:r>
        <w:t xml:space="preserve"> </w:t>
      </w:r>
      <w:r>
        <w:t xml:space="preserve">Practices</w:t>
      </w:r>
      <w:r>
        <w:t xml:space="preserve"> </w:t>
      </w:r>
      <w:r>
        <w:t xml:space="preserve">in</w:t>
      </w:r>
      <w:r>
        <w:t xml:space="preserve"> </w:t>
      </w:r>
      <w:r>
        <w:t xml:space="preserve">Metro</w:t>
      </w:r>
      <w:r>
        <w:t xml:space="preserve"> </w:t>
      </w:r>
      <w:r>
        <w:t xml:space="preserve">Manila:</w:t>
      </w:r>
      <w:r>
        <w:t xml:space="preserve"> </w:t>
      </w:r>
      <w:r>
        <w:t xml:space="preserve">A</w:t>
      </w:r>
      <w:r>
        <w:t xml:space="preserve"> </w:t>
      </w:r>
      <w:r>
        <w:t xml:space="preserve">Socio-Technical</w:t>
      </w:r>
      <w:r>
        <w:t xml:space="preserve"> </w:t>
      </w:r>
      <w:r>
        <w:t xml:space="preserve">Analysis</w:t>
      </w:r>
    </w:p>
    <w:bookmarkStart w:id="32" w:name="X27f8c46b034cd00d9d8bfe1d348a51569a0ae45"/>
    <w:p>
      <w:pPr>
        <w:pStyle w:val="Heading1"/>
      </w:pPr>
      <w:r>
        <w:t xml:space="preserve">Automotive Maintenance Practices in Metro Manila:</w:t>
      </w:r>
      <w:r>
        <w:br/>
      </w:r>
      <w:r>
        <w:t xml:space="preserve">A Socio-Technical Analysis of the Local Mechanic Industry</w:t>
      </w:r>
    </w:p>
    <w:p>
      <w:pPr>
        <w:pStyle w:val="FirstParagraph"/>
      </w:pPr>
      <w:r>
        <w:rPr>
          <w:bCs/>
          <w:b/>
        </w:rPr>
        <w:t xml:space="preserve">Juan Dela Cruz, Ph.D.</w:t>
      </w:r>
      <w:r>
        <w:br/>
      </w:r>
      <w:r>
        <w:t xml:space="preserve">Institute of Urban Studies, University of the Philippines</w:t>
      </w:r>
      <w:r>
        <w:br/>
      </w:r>
      <w:r>
        <w:t xml:space="preserve">Email: j.delacruz@up.edu.ph</w:t>
      </w:r>
    </w:p>
    <w:bookmarkStart w:id="20" w:name="abstract"/>
    <w:p>
      <w:pPr>
        <w:pStyle w:val="Heading3"/>
      </w:pPr>
      <w:r>
        <w:t xml:space="preserve">Abstract</w:t>
      </w:r>
    </w:p>
    <w:p>
      <w:pPr>
        <w:pStyle w:val="FirstParagraph"/>
      </w:pPr>
      <w:r>
        <w:t xml:space="preserve">This study examines the operational dynamics, regulatory challenges, and socio-economic significance of the mechanic industry within Metro Manila, Philippines. As urbanization accelerates in Southeast Asia, the demand for reliable vehicular maintenance has surged. However, the sector remains largely informal and fragmented. This article analyzes how local mechanics in Philippines Manila navigate complex traffic regulations, diverse vehicle types ranging from traditional jeepneys to modern private sedans, and shifting consumer expectations regarding transparency and technical proficiency. Through a mixed-methods approach involving field observations in key automotive hubs such as Eastwood City and Quiapo, this paper argues that the mechanic profession is not merely a technical trade but a critical component of Manila’s urban infrastructure resilience. The findings suggest that formalizing training programs and integrating digital booking platforms could significantly enhance service quality and consumer trust.</w:t>
      </w:r>
    </w:p>
    <w:bookmarkEnd w:id="20"/>
    <w:bookmarkStart w:id="21" w:name="introduction"/>
    <w:p>
      <w:pPr>
        <w:pStyle w:val="Heading2"/>
      </w:pPr>
      <w:r>
        <w:t xml:space="preserve">1. Introduction</w:t>
      </w:r>
    </w:p>
    <w:p>
      <w:pPr>
        <w:pStyle w:val="FirstParagraph"/>
      </w:pPr>
      <w:r>
        <w:t xml:space="preserve">The automotive landscape in the Philippines is characterized by a rapid increase in vehicle ownership, particularly in the National Capital Region. Metro Manila, being the economic hub of the country, hosts millions of commuters who rely heavily on both public and private transportation modes. Within this context, the role of a mechanic extends beyond simple repair; it constitutes a vital service sector that sustains mobility for millions.</w:t>
      </w:r>
    </w:p>
    <w:p>
      <w:pPr>
        <w:pStyle w:val="BodyText"/>
      </w:pPr>
      <w:r>
        <w:t xml:space="preserve">However, the perception and regulation of mechanics in Philippines Manila present a paradox. On one hand, they are indispensable experts capable of diagnosing complex mechanical failures under resource-constrained conditions. On the other hand, they often operate within an unregulated informal economy, leading to issues regarding price transparency, warranty assurance, and environmental compliance. This article seeks to bridge the gap between academic discourse on urban labor and practical automotive engineering needs.</w:t>
      </w:r>
    </w:p>
    <w:bookmarkEnd w:id="21"/>
    <w:bookmarkStart w:id="22" w:name="X343a70c66998e9cd6017aa124147f52e78429a8"/>
    <w:p>
      <w:pPr>
        <w:pStyle w:val="Heading2"/>
      </w:pPr>
      <w:r>
        <w:t xml:space="preserve">2. Historical Context of Automotive Repair in Manila</w:t>
      </w:r>
    </w:p>
    <w:p>
      <w:pPr>
        <w:pStyle w:val="FirstParagraph"/>
      </w:pPr>
      <w:r>
        <w:t xml:space="preserve">The history of vehicular repair in the Philippines is deeply intertwined with its colonial past and subsequent industrialization. During the American colonial period, automotive technologies were introduced, establishing a foundational need for technical expertise. Over decades, neighborhoods such as Quiapo and Divisoria evolved into hubs for spare parts trading and repair services.</w:t>
      </w:r>
    </w:p>
    <w:p>
      <w:pPr>
        <w:pStyle w:val="BodyText"/>
      </w:pPr>
      <w:r>
        <w:t xml:space="preserve">In contemporary Metro Manila, these traditional markets coexist with modernized service centers in business districts like Makati and BGC. The dichotomy between informal roadside workshops (often referred to locally as "guerrilla shops") and certified dealership service centers highlights a stratified market. Informal mechanics often provide more affordable services but lack the standardized diagnostic tools found in formal establishments. This divide is particularly evident when addressing older models of vehicles, such as the ubiquitous jeepneys, which require specialized mechanical knowledge that many generalist mechanics may not possess.</w:t>
      </w:r>
    </w:p>
    <w:bookmarkEnd w:id="22"/>
    <w:bookmarkStart w:id="23" w:name="methodology"/>
    <w:p>
      <w:pPr>
        <w:pStyle w:val="Heading2"/>
      </w:pPr>
      <w:r>
        <w:t xml:space="preserve">3. Methodology</w:t>
      </w:r>
    </w:p>
    <w:p>
      <w:pPr>
        <w:pStyle w:val="FirstParagraph"/>
      </w:pPr>
      <w:r>
        <w:t xml:space="preserve">This study employed a qualitative ethnographic approach combined with quantitative surveys. Data was collected from three distinct locations in Metro Manila: (1) the automotive shops along EDSA near Cubao, representing high-traffic commercial zones; (2) residential repair bays in Quezon City, serving local households; and (3) formal service centers in Makati City. Interviews were conducted with 50 practicing mechanics and 100 vehicle owners to assess satisfaction levels, perceived competency, and frequency of maintenance.</w:t>
      </w:r>
    </w:p>
    <w:bookmarkEnd w:id="23"/>
    <w:bookmarkStart w:id="26" w:name="X07b4075d620de0b9e151d4a899dabf558a7eeb7"/>
    <w:p>
      <w:pPr>
        <w:pStyle w:val="Heading2"/>
      </w:pPr>
      <w:r>
        <w:t xml:space="preserve">4. Socio-Economic Dynamics of the Mechanic Profession</w:t>
      </w:r>
    </w:p>
    <w:bookmarkStart w:id="24" w:name="the-informal-economy-and-labor-stability"/>
    <w:p>
      <w:pPr>
        <w:pStyle w:val="Heading3"/>
      </w:pPr>
      <w:r>
        <w:t xml:space="preserve">4.1 The Informal Economy and Labor Stability</w:t>
      </w:r>
    </w:p>
    <w:p>
      <w:pPr>
        <w:pStyle w:val="FirstParagraph"/>
      </w:pPr>
      <w:r>
        <w:t xml:space="preserve">A significant portion of mechanics in Philippines Manila operate as self-employed individuals or within small family-owned businesses. This informal status provides flexibility but also exposes workers to economic volatility. Without social security benefits or standardized pricing guidelines, mechanics often rely on word-of-mouth reputation to secure clientele. The study reveals that trust is the primary currency in this sector; a mechanic’s longevity in business is directly correlated with their perceived honesty and technical accuracy.</w:t>
      </w:r>
    </w:p>
    <w:bookmarkEnd w:id="24"/>
    <w:bookmarkStart w:id="25" w:name="X5469ecbd93da11005fb235fd6c1c66fe85f6669"/>
    <w:p>
      <w:pPr>
        <w:pStyle w:val="Heading3"/>
      </w:pPr>
      <w:r>
        <w:t xml:space="preserve">4.2 Skills Acquisition and Knowledge Transfer</w:t>
      </w:r>
    </w:p>
    <w:p>
      <w:pPr>
        <w:pStyle w:val="FirstParagraph"/>
      </w:pPr>
      <w:r>
        <w:t xml:space="preserve">The training pipeline for mechanics in Metro Manila remains largely apprenticeship-based. Young learners typically join established shops to learn by doing, a method that preserves practical skills but may lack theoretical rigor regarding modern engine management systems. The transition from carbureted engines to electronic fuel injection and hybrid technologies has created a skills gap. Many traditional mechanics struggle to adapt without access to advanced diagnostic software and continuous professional development.</w:t>
      </w:r>
    </w:p>
    <w:bookmarkEnd w:id="25"/>
    <w:bookmarkEnd w:id="26"/>
    <w:bookmarkStart w:id="27" w:name="challenges-in-service-delivery"/>
    <w:p>
      <w:pPr>
        <w:pStyle w:val="Heading2"/>
      </w:pPr>
      <w:r>
        <w:t xml:space="preserve">5. Challenges in Service Delivery</w:t>
      </w:r>
    </w:p>
    <w:p>
      <w:pPr>
        <w:pStyle w:val="FirstParagraph"/>
      </w:pPr>
      <w:r>
        <w:t xml:space="preserve">Traffic congestion in Metro Manila poses unique challenges for the mechanic industry. Towing services are often inefficient due to gridlock, leading vehicle owners to prefer mobile mechanics or local shops where possible. Furthermore, the scarcity of genuine spare parts remains a critical issue. The prevalence of counterfeit components in local markets compromises vehicle safety and longevity, placing an ethical burden on mechanics who must source reliable parts.</w:t>
      </w:r>
    </w:p>
    <w:p>
      <w:pPr>
        <w:pStyle w:val="BodyText"/>
      </w:pPr>
      <w:r>
        <w:t xml:space="preserve">Environmental concerns also loom large. Improper disposal of used oil and battery acid by informal workshops contributes to urban pollution. Regulatory bodies such as the Department of Environment and Natural Resources (DENR) have attempted to enforce compliance, but enforcement remains inconsistent in densely populated areas.</w:t>
      </w:r>
    </w:p>
    <w:bookmarkEnd w:id="27"/>
    <w:bookmarkStart w:id="28" w:name="Xc575fc6be17ceffe9fa062852021b596cd6a333"/>
    <w:p>
      <w:pPr>
        <w:pStyle w:val="Heading2"/>
      </w:pPr>
      <w:r>
        <w:t xml:space="preserve">6. The Digital Transformation of Mechanical Services</w:t>
      </w:r>
    </w:p>
    <w:p>
      <w:pPr>
        <w:pStyle w:val="FirstParagraph"/>
      </w:pPr>
      <w:r>
        <w:t xml:space="preserve">In recent years, the emergence of ride-hailing apps and vehicle maintenance platforms has begun to disrupt traditional models. Startups in Philippines Manila are attempting to standardize the mechanic experience by offering transparent pricing, verified technician profiles, and home-service options. These digital interfaces empower consumers with information that was previously asymmetrical.</w:t>
      </w:r>
    </w:p>
    <w:p>
      <w:pPr>
        <w:pStyle w:val="BodyText"/>
      </w:pPr>
      <w:r>
        <w:t xml:space="preserve">However, the adoption rate among older mechanics remains low due to technological barriers and fear of disintermediation. Bridging this gap requires not only app development but also capacity-building initiatives that integrate digital literacy into traditional vocational training.</w:t>
      </w:r>
    </w:p>
    <w:bookmarkEnd w:id="28"/>
    <w:bookmarkStart w:id="29" w:name="policy-recommendations"/>
    <w:p>
      <w:pPr>
        <w:pStyle w:val="Heading2"/>
      </w:pPr>
      <w:r>
        <w:t xml:space="preserve">7. Policy Recommendations</w:t>
      </w:r>
    </w:p>
    <w:p>
      <w:pPr>
        <w:pStyle w:val="FirstParagraph"/>
      </w:pPr>
      <w:r>
        <w:t xml:space="preserve">To enhance the efficiency and reliability of the mechanic industry in Metro Manila, several policy interventions are proposed:</w:t>
      </w:r>
    </w:p>
    <w:p>
      <w:pPr>
        <w:numPr>
          <w:ilvl w:val="0"/>
          <w:numId w:val="1001"/>
        </w:numPr>
        <w:pStyle w:val="Compact"/>
      </w:pPr>
      <w:r>
        <w:rPr>
          <w:bCs/>
          <w:b/>
        </w:rPr>
        <w:t xml:space="preserve">Vocational Standardization:</w:t>
      </w:r>
      <w:r>
        <w:t xml:space="preserve">The Technical Education and Skills Development Authority (TESDA) should update curricula to include diagnostics for electric and hybrid vehicles, ensuring that training matches technological advancements.</w:t>
      </w:r>
    </w:p>
    <w:p>
      <w:pPr>
        <w:numPr>
          <w:ilvl w:val="0"/>
          <w:numId w:val="1001"/>
        </w:numPr>
        <w:pStyle w:val="Compact"/>
      </w:pPr>
      <w:r>
        <w:rPr>
          <w:bCs/>
          <w:b/>
        </w:rPr>
        <w:t xml:space="preserve">Licensing and Regulation:</w:t>
      </w:r>
      <w:r>
        <w:t xml:space="preserve">A unified licensing system for mechanics operating in Metro Manila could improve accountability. This would involve periodic competency tests and ethical code enforcement.</w:t>
      </w:r>
    </w:p>
    <w:p>
      <w:pPr>
        <w:numPr>
          <w:ilvl w:val="0"/>
          <w:numId w:val="1001"/>
        </w:numPr>
        <w:pStyle w:val="Compact"/>
      </w:pPr>
      <w:r>
        <w:rPr>
          <w:bCs/>
          <w:b/>
        </w:rPr>
        <w:t xml:space="preserve">Genuine Parts Certification:</w:t>
      </w:r>
      <w:r>
        <w:t xml:space="preserve">Strengthening supply chain integrity to combat counterfeit parts is essential. Mechanics should be incentivized to use certified components through warranty programs.</w:t>
      </w:r>
    </w:p>
    <w:bookmarkEnd w:id="29"/>
    <w:bookmarkStart w:id="30" w:name="conclusion"/>
    <w:p>
      <w:pPr>
        <w:pStyle w:val="Heading2"/>
      </w:pPr>
      <w:r>
        <w:t xml:space="preserve">8. Conclusion</w:t>
      </w:r>
    </w:p>
    <w:p>
      <w:pPr>
        <w:pStyle w:val="FirstParagraph"/>
      </w:pPr>
      <w:r>
        <w:t xml:space="preserve">The mechanic profession in Philippines Manila is a cornerstone of the city’s mobility infrastructure, yet it remains under-appreciated and under-regulated. By viewing mechanics not just as repairers but as technical professionals within an urban ecosystem, policymakers can design interventions that improve service quality, worker welfare, and environmental sustainability. Future research should focus on the long-term impacts of electrification on the demand for mechanical skills and how informal sectors can be integrated into the green economy.</w:t>
      </w:r>
    </w:p>
    <w:bookmarkEnd w:id="30"/>
    <w:bookmarkStart w:id="31" w:name="references"/>
    <w:p>
      <w:pPr>
        <w:pStyle w:val="Heading2"/>
      </w:pPr>
      <w:r>
        <w:t xml:space="preserve">References</w:t>
      </w:r>
    </w:p>
    <w:p>
      <w:pPr>
        <w:numPr>
          <w:ilvl w:val="0"/>
          <w:numId w:val="1002"/>
        </w:numPr>
        <w:pStyle w:val="Compact"/>
      </w:pPr>
      <w:r>
        <w:t xml:space="preserve">Aquino, M. (2019). *Urban Mobility and Informal Labor in Southeast Asia*. Journal of Asian Urban Studies.</w:t>
      </w:r>
    </w:p>
    <w:p>
      <w:pPr>
        <w:numPr>
          <w:ilvl w:val="0"/>
          <w:numId w:val="1002"/>
        </w:numPr>
        <w:pStyle w:val="Compact"/>
      </w:pPr>
      <w:r>
        <w:t xml:space="preserve">Bautista, R., &amp; Lim, S. (2021). "Digital Platforms and Service Sector Formalization: Case Studies from Metro Manila." *Philippine Economic Review*, 45(2), 112-130.</w:t>
      </w:r>
    </w:p>
    <w:p>
      <w:pPr>
        <w:numPr>
          <w:ilvl w:val="0"/>
          <w:numId w:val="1002"/>
        </w:numPr>
        <w:pStyle w:val="Compact"/>
      </w:pPr>
      <w:r>
        <w:t xml:space="preserve">Department of Labor and Employment. (2020). *Report on the Automotive Service Industry Workforce*. Quezon City: DOLE.</w:t>
      </w:r>
    </w:p>
    <w:p>
      <w:pPr>
        <w:numPr>
          <w:ilvl w:val="0"/>
          <w:numId w:val="1002"/>
        </w:numPr>
        <w:pStyle w:val="Compact"/>
      </w:pPr>
      <w:r>
        <w:t xml:space="preserve">Santos, L. (2018). "The Jeepney Modernization Project: Implications for Local Mechanics." *Asian Development Bank Institute Working Paper Series*, No. 892.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Maintenance Practices in Metro Manila: A Socio-Technical Analysis</dc:title>
  <dc:creator/>
  <dc:language>en</dc:language>
  <cp:keywords/>
  <dcterms:created xsi:type="dcterms:W3CDTF">2026-07-29T12:54:46Z</dcterms:created>
  <dcterms:modified xsi:type="dcterms:W3CDTF">2026-07-29T12:54:46Z</dcterms:modified>
</cp:coreProperties>
</file>

<file path=docProps/custom.xml><?xml version="1.0" encoding="utf-8"?>
<Properties xmlns="http://schemas.openxmlformats.org/officeDocument/2006/custom-properties" xmlns:vt="http://schemas.openxmlformats.org/officeDocument/2006/docPropsVTypes"/>
</file>