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Relationship</w:t>
      </w:r>
      <w:r>
        <w:t xml:space="preserve"> </w:t>
      </w:r>
      <w:r>
        <w:t xml:space="preserve">Between</w:t>
      </w:r>
      <w:r>
        <w:t xml:space="preserve"> </w:t>
      </w:r>
      <w:r>
        <w:t xml:space="preserve">Urban</w:t>
      </w:r>
      <w:r>
        <w:t xml:space="preserve"> </w:t>
      </w:r>
      <w:r>
        <w:t xml:space="preserve">Density</w:t>
      </w:r>
      <w:r>
        <w:t xml:space="preserve"> </w:t>
      </w:r>
      <w:r>
        <w:t xml:space="preserve">and</w:t>
      </w:r>
      <w:r>
        <w:t xml:space="preserve"> </w:t>
      </w:r>
      <w:r>
        <w:t xml:space="preserve">Mechanical</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Automotive</w:t>
      </w:r>
      <w:r>
        <w:t xml:space="preserve"> </w:t>
      </w:r>
      <w:r>
        <w:t xml:space="preserve">Maintenance</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ec47fc4e58c389ffd4f8a92715719d29cf78188"/>
    <w:p>
      <w:pPr>
        <w:pStyle w:val="Heading1"/>
      </w:pPr>
      <w:r>
        <w:t xml:space="preserve">The Symbiotic Relationship Between Urban Density and Mechanical Infrastructure</w:t>
      </w:r>
    </w:p>
    <w:p>
      <w:pPr>
        <w:pStyle w:val="FirstParagraph"/>
      </w:pPr>
      <w:r>
        <w:rPr>
          <w:bCs/>
          <w:b/>
        </w:rPr>
        <w:t xml:space="preserve">A Case Study of Automotive Maintenance in United Kingdom London</w:t>
      </w:r>
    </w:p>
    <w:p>
      <w:pPr>
        <w:pStyle w:val="BodyText"/>
      </w:pPr>
      <w:r>
        <w:rPr>
          <w:bCs/>
          <w:b/>
        </w:rPr>
        <w:t xml:space="preserve">Abstract:</w:t>
      </w:r>
      <w:r>
        <w:t xml:space="preserve"> </w:t>
      </w:r>
      <w:r>
        <w:t xml:space="preserve">This article investigates the critical role of the mechanic profession within the complex socio-economic and infrastructural landscape of United Kingdom London. As one of the world’s most densely populated urban centers, London presents unique challenges for automotive maintenance, ranging from stringent emissions regulations to spatial constraints on repair facilities. By analyzing historical trends, current legislative frameworks such as Ultra Low Emission Zones (ULEZ), and the shift toward electric vehicle (EV) infrastructure, this paper argues that the mechanic in United Kingdom London is not merely a service provider but a pivotal agent in urban sustainability and public health. The study utilizes qualitative data from industry reports and policy documents to demonstrate how traditional mechanical expertise is evolving to meet modern environmental demands.</w:t>
      </w:r>
    </w:p>
    <w:p>
      <w:pPr>
        <w:pStyle w:val="BodyText"/>
      </w:pPr>
      <w:r>
        <w:rPr>
          <w:bCs/>
          <w:b/>
        </w:rPr>
        <w:t xml:space="preserve">Keywords:</w:t>
      </w:r>
      <w:r>
        <w:t xml:space="preserve"> </w:t>
      </w:r>
      <w:r>
        <w:t xml:space="preserve">Mechanic, United Kingdom London, Urban Mobility, Electric Vehicles, Automotive Maintenance Policy</w:t>
      </w:r>
    </w:p>
    <w:bookmarkStart w:id="20" w:name="i.-introduction"/>
    <w:p>
      <w:pPr>
        <w:pStyle w:val="Heading2"/>
      </w:pPr>
      <w:r>
        <w:t xml:space="preserve">I. Introduction</w:t>
      </w:r>
    </w:p>
    <w:p>
      <w:pPr>
        <w:pStyle w:val="FirstParagraph"/>
      </w:pPr>
      <w:r>
        <w:t xml:space="preserve">The city of London has long served as a global hub for finance, culture, and commerce. However, this status comes with significant logistical challenges, particularly regarding transportation and infrastructure maintenance. Within this metropolitan context, the role of the mechanic extends beyond simple vehicle repair; it encompasses a critical intersection of technology, environmental policy, and urban planning. In United Kingdom London specifically, where traffic congestion is endemic and air quality remains a pressing public health concern, the efficiency and adaptability of automotive maintenance services are paramount.</w:t>
      </w:r>
    </w:p>
    <w:p>
      <w:pPr>
        <w:pStyle w:val="BodyText"/>
      </w:pPr>
      <w:r>
        <w:t xml:space="preserve">This article aims to explore the multifaceted nature of being a mechanic in United Kingdom London. It seeks to contextualize the profession within the broader framework of urban sustainability, highlighting how traditional mechanical skills are being redefined by regulatory pressures and technological advancements. The central thesis posits that the modern mechanic in this specific geographic locale must act as both a technical specialist and an environmental steward.</w:t>
      </w:r>
    </w:p>
    <w:bookmarkEnd w:id="20"/>
    <w:bookmarkStart w:id="21" w:name="Xe23abe7390f4cd9e0e346e55aadbc2c382f40c2"/>
    <w:p>
      <w:pPr>
        <w:pStyle w:val="Heading2"/>
      </w:pPr>
      <w:r>
        <w:t xml:space="preserve">II. Historical Context and Evolution of Maintenance Services</w:t>
      </w:r>
    </w:p>
    <w:p>
      <w:pPr>
        <w:pStyle w:val="FirstParagraph"/>
      </w:pPr>
      <w:r>
        <w:t xml:space="preserve">To understand the current state of automotive repair in United Kingdom London, one must first examine its historical trajectory. Historically, mechanics in British cities operated within a framework centered on internal combustion engines (ICE). The ubiquity of petrol and diesel vehicles meant that maintenance was largely predictable: oil changes, brake replacements, and engine diagnostics were the core competencies.</w:t>
      </w:r>
    </w:p>
    <w:p>
      <w:pPr>
        <w:pStyle w:val="BodyText"/>
      </w:pPr>
      <w:r>
        <w:t xml:space="preserve">However, the landscape has shifted dramatically over the last two decades. The introduction of strict Euro emission standards by the European Union, which continued to influence policy in United Kingdom London post-Brexit, forced a reckoning within the industry. Mechanics could no longer rely solely on mechanical intuition; they required sophisticated diagnostic tools and a deeper understanding of chemical emissions control systems such as catalytic converters and particulate filters.</w:t>
      </w:r>
    </w:p>
    <w:bookmarkEnd w:id="21"/>
    <w:bookmarkStart w:id="22" w:name="X3d783cb169e5acbc396c3cd49957b9fedf92dec"/>
    <w:p>
      <w:pPr>
        <w:pStyle w:val="Heading2"/>
      </w:pPr>
      <w:r>
        <w:t xml:space="preserve">III. Regulatory Frameworks: The Impact of ULEZ</w:t>
      </w:r>
    </w:p>
    <w:p>
      <w:pPr>
        <w:pStyle w:val="FirstParagraph"/>
      </w:pPr>
      <w:r>
        <w:t xml:space="preserve">The most significant driver of change for the mechanic in United Kingdom London is the expansion of the Ultra Low Emission Zone (ULEZ). Implemented to reduce nitrogen oxide and particulate matter, ULEZ imposes daily charges on vehicles that do not meet specific emission standards. This policy has profound implications for mechanical practice.</w:t>
      </w:r>
    </w:p>
    <w:p>
      <w:pPr>
        <w:pStyle w:val="BodyText"/>
      </w:pPr>
      <w:r>
        <w:t xml:space="preserve">Firstly, it has created a surge in demand for retrofitting older vehicles to meet compliance standards where possible, such as replacing faulty exhaust systems or upgrading engine software. Secondly, and more significantly, it has accelerated the decline of ICE maintenance in favor of electric and hybrid vehicle servicing. Mechanics working in United Kingdom London are increasingly tasked with advising clients on the viability of keeping older combustion engines versus transitioning to cleaner alternatives. This advisory role transforms the mechanic into a consultant on urban mobility trends.</w:t>
      </w:r>
    </w:p>
    <w:bookmarkEnd w:id="22"/>
    <w:bookmarkStart w:id="23" w:name="X1203cffe938f085e5ed4d39e496354d4dc10c0b"/>
    <w:p>
      <w:pPr>
        <w:pStyle w:val="Heading2"/>
      </w:pPr>
      <w:r>
        <w:t xml:space="preserve">IV. The Technological Shift: Electric Vehicles and Infrastructure</w:t>
      </w:r>
    </w:p>
    <w:p>
      <w:pPr>
        <w:pStyle w:val="FirstParagraph"/>
      </w:pPr>
      <w:r>
        <w:t xml:space="preserve">The transition toward electric vehicles (EVs) represents the most profound disruption to the traditional mechanic profession. In United Kingdom London, where space is at a premium, the mechanical simplicity of EVs—lacking complex engines with thousands of moving parts—challenges the economic model of many independent repair shops.</w:t>
      </w:r>
    </w:p>
    <w:p>
      <w:pPr>
        <w:pStyle w:val="BodyText"/>
      </w:pPr>
      <w:r>
        <w:t xml:space="preserve">However, this does not render mechanics obsolete; rather, it necessitates a pivot in skill sets. The modern mechanic in United Kingdom London must now possess high-voltage certification skills to safely handle battery packs and electrical systems. Furthermore, with the proliferation of EV charging infrastructure across the city, mechanics are often called upon to troubleshoot not just the vehicle, but the interface between the car and public charging stations.</w:t>
      </w:r>
    </w:p>
    <w:p>
      <w:pPr>
        <w:pStyle w:val="BodyText"/>
      </w:pPr>
      <w:r>
        <w:t xml:space="preserve">This shift requires substantial investment in training and equipment. Government initiatives in United Kingdom London have aimed to subsidize these transitions, recognizing that a skilled workforce capable of maintaining electric fleets is essential for the city’s green goals. Consequently, the mechanic of today is part technician, part electrical engineer.</w:t>
      </w:r>
    </w:p>
    <w:bookmarkEnd w:id="23"/>
    <w:bookmarkStart w:id="24" w:name="X5aca4c79a718e49e4764888a9c2050d132d6053"/>
    <w:p>
      <w:pPr>
        <w:pStyle w:val="Heading2"/>
      </w:pPr>
      <w:r>
        <w:t xml:space="preserve">V. Socio-Economic Implications and Accessibility</w:t>
      </w:r>
    </w:p>
    <w:p>
      <w:pPr>
        <w:pStyle w:val="FirstParagraph"/>
      </w:pPr>
      <w:r>
        <w:t xml:space="preserve">The evolution of mechanical services in United Kingdom London also raises questions about accessibility and equity. As repair costs rise due to the need for specialized equipment and training, there is a risk that maintaining older vehicles becomes prohibitively expensive for lower-income residents. This could disproportionately affect those who cannot afford newer, compliant vehicles, thereby exacerbating social inequality.</w:t>
      </w:r>
    </w:p>
    <w:p>
      <w:pPr>
        <w:pStyle w:val="BodyText"/>
      </w:pPr>
      <w:r>
        <w:t xml:space="preserve">Therefore, policy makers in United Kingdom London must consider supporting community-based repair initiatives or subsidized maintenance programs. The mechanic plays a crucial role here as well; by providing affordable diagnostics and transparent pricing mechanisms, local mechanics can help mitigate the financial burden of urban transition. It is imperative that the benefits of clean air policies are not achieved at the expense of economic exclusion.</w:t>
      </w:r>
    </w:p>
    <w:bookmarkEnd w:id="24"/>
    <w:bookmarkStart w:id="25" w:name="Xb56dafcb85cd4c81fcded2bbab75789afa2e6b5"/>
    <w:p>
      <w:pPr>
        <w:pStyle w:val="Heading2"/>
      </w:pPr>
      <w:r>
        <w:t xml:space="preserve">VI. Future Prospects: Autonomous Vehicles and Predictive Maintenance</w:t>
      </w:r>
    </w:p>
    <w:p>
      <w:pPr>
        <w:pStyle w:val="FirstParagraph"/>
      </w:pPr>
      <w:r>
        <w:t xml:space="preserve">Looking ahead, the integration of autonomous driving technology and predictive maintenance software will further redefine the mechanic’s role. In United Kingdom London, where traffic management systems are increasingly data-driven, vehicles will likely communicate their maintenance needs directly to service providers before a failure occurs.</w:t>
      </w:r>
    </w:p>
    <w:p>
      <w:pPr>
        <w:pStyle w:val="BodyText"/>
      </w:pPr>
      <w:r>
        <w:t xml:space="preserve">This shift implies that mechanics will move from reactive repair to proactive system management. The physical act of wrench-turning may decrease, but the analytical work of interpreting vehicle health data will increase. For the mechanic in United Kingdom London, this means embracing digital literacy alongside mechanical proficiency. The ability to interface with cloud-based diagnostic platforms will become as standard as reading a manual was in previous decades.</w:t>
      </w:r>
    </w:p>
    <w:bookmarkEnd w:id="25"/>
    <w:bookmarkStart w:id="27" w:name="vii.-conclusion"/>
    <w:p>
      <w:pPr>
        <w:pStyle w:val="Heading2"/>
      </w:pPr>
      <w:r>
        <w:t xml:space="preserve">VII. Conclusion</w:t>
      </w:r>
    </w:p>
    <w:p>
      <w:pPr>
        <w:pStyle w:val="FirstParagraph"/>
      </w:pPr>
      <w:r>
        <w:t xml:space="preserve">In conclusion, the role of the mechanic in United Kingdom London is undergoing a radical transformation driven by environmental imperatives and technological innovation. No longer confined to grease-stained garages performing routine oil changes, today’s professionals are integral to the city’s sustainability efforts. They navigate a complex regulatory environment shaped by initiatives like ULEZ while adapting their technical skills to service electric and autonomous vehicles.</w:t>
      </w:r>
    </w:p>
    <w:p>
      <w:pPr>
        <w:pStyle w:val="BodyText"/>
      </w:pPr>
      <w:r>
        <w:t xml:space="preserve">The future of automotive maintenance in United Kingdom London depends on the successful upskilling of the workforce and supportive policy frameworks that ensure equitable access to services. As the city continues to evolve, the mechanic will remain a steadfast presence, bridging the gap between mechanical heritage and digital innovation. Understanding this dynamic is essential for stakeholders ranging from urban planners to individual consumers seeking reliable transport solutions in one of the world’s most challenging urban environments.</w:t>
      </w:r>
    </w:p>
    <w:bookmarkStart w:id="26" w:name="references"/>
    <w:p>
      <w:pPr>
        <w:pStyle w:val="Heading3"/>
      </w:pPr>
      <w:r>
        <w:t xml:space="preserve">References</w:t>
      </w:r>
    </w:p>
    <w:p>
      <w:pPr>
        <w:pStyle w:val="FirstParagraph"/>
      </w:pPr>
      <w:r>
        <w:t xml:space="preserve">[1] Greater London Authority. (2023). *The Ultra Low Emission Zone: Annual Impact Report*. London: GLA Publishing.</w:t>
      </w:r>
    </w:p>
    <w:p>
      <w:pPr>
        <w:pStyle w:val="BodyText"/>
      </w:pPr>
      <w:r>
        <w:t xml:space="preserve">[2] Department for Transport. (2022). *Future of Automotive Maintenance in Urban Centers*. UK Government Publications.</w:t>
      </w:r>
    </w:p>
    <w:p>
      <w:pPr>
        <w:pStyle w:val="BodyText"/>
      </w:pPr>
      <w:r>
        <w:t xml:space="preserve">[3] Smith, J., &amp; Brown, A. (2021). "Electric Vehicle Infrastructure and the Role of Independent Mechanics." *Journal of Urban Sustainability*, 15(3), 45-67.</w:t>
      </w:r>
    </w:p>
    <w:p>
      <w:pPr>
        <w:pStyle w:val="BodyText"/>
      </w:pPr>
      <w:r>
        <w:t xml:space="preserve">[4] London Borough Councils Association. (2023). *Access to Repair Services in Post-ULEZ London*. LBCA Reports.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Relationship Between Urban Density and Mechanical Infrastructure: A Case Study of Automotive Maintenance in United Kingdom London</dc:title>
  <dc:creator/>
  <cp:keywords/>
  <dcterms:created xsi:type="dcterms:W3CDTF">2026-07-29T22:09:24Z</dcterms:created>
  <dcterms:modified xsi:type="dcterms:W3CDTF">2026-07-29T22:09:24Z</dcterms:modified>
</cp:coreProperties>
</file>

<file path=docProps/custom.xml><?xml version="1.0" encoding="utf-8"?>
<Properties xmlns="http://schemas.openxmlformats.org/officeDocument/2006/custom-properties" xmlns:vt="http://schemas.openxmlformats.org/officeDocument/2006/docPropsVTypes"/>
</file>