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Development</w:t>
      </w:r>
      <w:r>
        <w:t xml:space="preserve"> </w:t>
      </w:r>
      <w:r>
        <w:t xml:space="preserve">of</w:t>
      </w:r>
      <w:r>
        <w:t xml:space="preserve"> </w:t>
      </w:r>
      <w:r>
        <w:t xml:space="preserve">Afghanistan</w:t>
      </w:r>
      <w:r>
        <w:t xml:space="preserve"> </w:t>
      </w:r>
      <w:r>
        <w:t xml:space="preserve">Kabul</w:t>
      </w:r>
    </w:p>
    <w:bookmarkStart w:id="37" w:name="X4f5ceb17d9c1ee288cdefcc3ab936143e24e777"/>
    <w:p>
      <w:pPr>
        <w:pStyle w:val="Heading1"/>
      </w:pPr>
      <w:r>
        <w:t xml:space="preserve">The Role of Mechanical Engineering in the Reconstruction and Development of Afghanistan Kabul</w:t>
      </w:r>
    </w:p>
    <w:p>
      <w:pPr>
        <w:pStyle w:val="FirstParagraph"/>
      </w:pPr>
      <w:r>
        <w:rPr>
          <w:bCs/>
          <w:b/>
        </w:rPr>
        <w:t xml:space="preserve">Alexander J. Sterling, Ph.D.</w:t>
      </w:r>
      <w:r>
        <w:br/>
      </w:r>
      <w:r>
        <w:t xml:space="preserve">Department of Civil and Environmental Engineering, International Technical University</w:t>
      </w:r>
      <w:r>
        <w:br/>
      </w:r>
      <w:r>
        <w:t xml:space="preserve">Email: a.sterling@itu.edu</w:t>
      </w:r>
    </w:p>
    <w:bookmarkStart w:id="20" w:name="abstract"/>
    <w:p>
      <w:pPr>
        <w:pStyle w:val="Heading3"/>
      </w:pPr>
      <w:r>
        <w:t xml:space="preserve">Abstract</w:t>
      </w:r>
    </w:p>
    <w:p>
      <w:pPr>
        <w:pStyle w:val="FirstParagraph"/>
      </w:pPr>
      <w:r>
        <w:t xml:space="preserve">This article examines the critical intersection between mechanical engineering principles and the infrastructural needs of Afghanistan Kabul. Following decades of conflict, Kabul faces significant challenges regarding energy distribution, water management, waste processing, and transportation logistics. This paper analyzes how mechanical engineers can contribute to sustainable urban development in this specific context. It explores case studies involving solar thermal systems for heating in high-altitude regions, improvements in public transit efficiency through engine optimization, and the maintenance of existing industrial machinery. The findings suggest that integrating robust mechanical engineering solutions is not merely a technical necessity but a foundational element for economic recovery and social stability in Afghanistan Kabul.</w:t>
      </w:r>
    </w:p>
    <w:p>
      <w:pPr>
        <w:pStyle w:val="BodyText"/>
      </w:pPr>
      <w:r>
        <w:rPr>
          <w:bCs/>
          <w:b/>
        </w:rPr>
        <w:t xml:space="preserve">Keywords:</w:t>
      </w:r>
      <w:r>
        <w:t xml:space="preserve"> </w:t>
      </w:r>
      <w:r>
        <w:t xml:space="preserve">Mechanical Engineering, Afghanistan Kabul, Infrastructure Reconstruction, Renewable Energy Systems, Urban Development.</w:t>
      </w:r>
    </w:p>
    <w:bookmarkEnd w:id="20"/>
    <w:bookmarkStart w:id="21" w:name="introduction"/>
    <w:p>
      <w:pPr>
        <w:pStyle w:val="Heading2"/>
      </w:pPr>
      <w:r>
        <w:t xml:space="preserve">1. Introduction</w:t>
      </w:r>
    </w:p>
    <w:p>
      <w:pPr>
        <w:pStyle w:val="FirstParagraph"/>
      </w:pPr>
      <w:r>
        <w:t xml:space="preserve">Afghanistan Kabul stands as a city of resilience and potential. As the capital and largest city in Afghanistan Kabul, it serves as the political, economic, and cultural heart of the nation. However, the urban landscape is burdened by infrastructure deficits accumulated over years of instability. The reconstruction efforts are not solely dependent on civil engineering structures such as bridges and buildings; they rely heavily on mechanical systems that power these structures. Mechanical Engineer professionals are essential in designing, analyzing, manufacturing, and maintaining mechanical systems including thermal storage devices, machines, and other equipment.</w:t>
      </w:r>
    </w:p>
    <w:p>
      <w:pPr>
        <w:pStyle w:val="BodyText"/>
      </w:pPr>
      <w:r>
        <w:t xml:space="preserve">In the context of Afghanistan Kabul, the application of mechanical engineering is distinct due to environmental factors such as extreme seasonal temperature variations and limited access to global supply chains. This article argues that a strategic focus on mechanical engineering innovations tailored to local conditions is vital for the sustainable future of Afghanistan Kabul.</w:t>
      </w:r>
    </w:p>
    <w:bookmarkEnd w:id="21"/>
    <w:bookmarkStart w:id="24" w:name="energy-systems-and-thermal-management"/>
    <w:p>
      <w:pPr>
        <w:pStyle w:val="Heading2"/>
      </w:pPr>
      <w:r>
        <w:t xml:space="preserve">2. Energy Systems and Thermal Management</w:t>
      </w:r>
    </w:p>
    <w:p>
      <w:pPr>
        <w:pStyle w:val="FirstParagraph"/>
      </w:pPr>
      <w:r>
        <w:t xml:space="preserve">One of the most pressing issues in Afghanistan Kabul is energy security. The grid infrastructure is often unreliable, leading to frequent outages that disrupt both residential life and industrial production. Mechanical Engineers play a pivotal role in developing alternative energy solutions that are robust and easy to maintain.</w:t>
      </w:r>
    </w:p>
    <w:bookmarkStart w:id="22" w:name="solar-thermal-applications"/>
    <w:p>
      <w:pPr>
        <w:pStyle w:val="Heading3"/>
      </w:pPr>
      <w:r>
        <w:t xml:space="preserve">2.1 Solar Thermal Applications</w:t>
      </w:r>
    </w:p>
    <w:p>
      <w:pPr>
        <w:pStyle w:val="FirstParagraph"/>
      </w:pPr>
      <w:r>
        <w:t xml:space="preserve">Afghanistan Kabul receives abundant sunlight throughout the year, particularly during the dry summer months when energy demand peaks. Mechanical engineers have been instrumental in designing solar water heating systems that utilize parabolic trough collectors. These systems reduce the reliance on wood and charcoal for heating, which mitigates deforestation—a critical environmental concern surrounding Afghanistan Kabul—and reduces indoor air pollution in households.</w:t>
      </w:r>
    </w:p>
    <w:bookmarkEnd w:id="22"/>
    <w:bookmarkStart w:id="23" w:name="passive-cooling-and-insulation"/>
    <w:p>
      <w:pPr>
        <w:pStyle w:val="Heading3"/>
      </w:pPr>
      <w:r>
        <w:t xml:space="preserve">2.2 Passive Cooling and Insulation</w:t>
      </w:r>
    </w:p>
    <w:p>
      <w:pPr>
        <w:pStyle w:val="FirstParagraph"/>
      </w:pPr>
      <w:r>
        <w:t xml:space="preserve">In addition to generation, mechanical engineering principles of thermodynamics are applied to building design. In Afghanistan Kabul, where summer temperatures can rise significantly, improving the thermal mass of buildings helps regulate internal temperatures. By optimizing ventilation systems and using phase-change materials for insulation, mechanical engineers contribute to energy-efficient housing solutions that require minimal active cooling.</w:t>
      </w:r>
    </w:p>
    <w:bookmarkEnd w:id="23"/>
    <w:bookmarkEnd w:id="24"/>
    <w:bookmarkStart w:id="27" w:name="water-resource-management"/>
    <w:p>
      <w:pPr>
        <w:pStyle w:val="Heading2"/>
      </w:pPr>
      <w:r>
        <w:t xml:space="preserve">3. Water Resource Management</w:t>
      </w:r>
    </w:p>
    <w:p>
      <w:pPr>
        <w:pStyle w:val="FirstParagraph"/>
      </w:pPr>
      <w:r>
        <w:t xml:space="preserve">Affordable access to clean water remains a challenge in Afghanistan Kabul. Mechanical engineering is central to the operation of pumps, filtration systems, and distribution networks that deliver water from distant sources to urban centers.</w:t>
      </w:r>
    </w:p>
    <w:bookmarkStart w:id="25" w:name="pump-efficiency-and-maintenance"/>
    <w:p>
      <w:pPr>
        <w:pStyle w:val="Heading3"/>
      </w:pPr>
      <w:r>
        <w:t xml:space="preserve">3.1 Pump Efficiency and Maintenance</w:t>
      </w:r>
    </w:p>
    <w:p>
      <w:pPr>
        <w:pStyle w:val="FirstParagraph"/>
      </w:pPr>
      <w:r>
        <w:t xml:space="preserve">The hydraulic machinery used in Kabul’s municipal water supply often suffers from inefficiency due to lack of spare parts and skilled maintenance. Mechanical engineers have focused on retrofitting existing pump stations with more efficient impellers designed for lower head pressures, common in the terrain surrounding Afghanistan Kabul. Furthermore, training local technicians in preventive maintenance protocols ensures that these critical mechanical systems remain operational, reducing water loss through leaks.</w:t>
      </w:r>
    </w:p>
    <w:bookmarkEnd w:id="25"/>
    <w:bookmarkStart w:id="26" w:name="filtration-technologies"/>
    <w:p>
      <w:pPr>
        <w:pStyle w:val="Heading3"/>
      </w:pPr>
      <w:r>
        <w:t xml:space="preserve">3.2 Filtration Technologies</w:t>
      </w:r>
    </w:p>
    <w:p>
      <w:pPr>
        <w:pStyle w:val="FirstParagraph"/>
      </w:pPr>
      <w:r>
        <w:t xml:space="preserve">Packaged reverse osmosis and ultrafiltration units require precise mechanical design to function effectively under varying water quality conditions found in Afghanistan Kabul. Engineers are working on modular filtration systems that can be easily repaired with locally available materials, ensuring long-term sustainability of water treatment projects.</w:t>
      </w:r>
    </w:p>
    <w:bookmarkEnd w:id="26"/>
    <w:bookmarkEnd w:id="27"/>
    <w:bookmarkStart w:id="30" w:name="transportation-and-logistics"/>
    <w:p>
      <w:pPr>
        <w:pStyle w:val="Heading2"/>
      </w:pPr>
      <w:r>
        <w:t xml:space="preserve">4. Transportation and Logistics</w:t>
      </w:r>
    </w:p>
    <w:p>
      <w:pPr>
        <w:pStyle w:val="FirstParagraph"/>
      </w:pPr>
      <w:r>
        <w:t xml:space="preserve">The transportation sector in Afghanistan Kabul is dominated by informal public transit networks, including microbuses and private vehicles. These vehicles often operate with outdated engines that produce high emissions and suffer from poor fuel economy.</w:t>
      </w:r>
    </w:p>
    <w:bookmarkStart w:id="28" w:name="fleet-optimization"/>
    <w:p>
      <w:pPr>
        <w:pStyle w:val="Heading3"/>
      </w:pPr>
      <w:r>
        <w:t xml:space="preserve">4.1 Fleet Optimization</w:t>
      </w:r>
    </w:p>
    <w:p>
      <w:pPr>
        <w:pStyle w:val="FirstParagraph"/>
      </w:pPr>
      <w:r>
        <w:t xml:space="preserve">Mechanical engineers are collaborating with local transport cooperatives to implement engine tuning services that improve combustion efficiency. By recalibrating fuel injection systems and optimizing airflow, significant reductions in fuel consumption and carbon emissions can be achieved. This is economically beneficial for operators in Afghanistan Kabul who operate on thin margins.</w:t>
      </w:r>
    </w:p>
    <w:bookmarkEnd w:id="28"/>
    <w:bookmarkStart w:id="29" w:name="alternative-fuel-infrastructure"/>
    <w:p>
      <w:pPr>
        <w:pStyle w:val="Heading3"/>
      </w:pPr>
      <w:r>
        <w:t xml:space="preserve">4.2 Alternative Fuel Infrastructure</w:t>
      </w:r>
    </w:p>
    <w:p>
      <w:pPr>
        <w:pStyle w:val="FirstParagraph"/>
      </w:pPr>
      <w:r>
        <w:t xml:space="preserve">There is growing interest in transitioning the fleet of Afghanistan Kabul towards compressed natural gas (CNG) to reduce dependency on imported diesel and gasoline. Mechanical engineers are designing retrofit kits that allow existing internal combustion engines to run safely on CNG, contributing to a cleaner urban environment.</w:t>
      </w:r>
    </w:p>
    <w:bookmarkEnd w:id="29"/>
    <w:bookmarkEnd w:id="30"/>
    <w:bookmarkStart w:id="33" w:name="industrial-capacity-and-manufacturing"/>
    <w:p>
      <w:pPr>
        <w:pStyle w:val="Heading2"/>
      </w:pPr>
      <w:r>
        <w:t xml:space="preserve">5. Industrial Capacity and Manufacturing</w:t>
      </w:r>
    </w:p>
    <w:p>
      <w:pPr>
        <w:pStyle w:val="FirstParagraph"/>
      </w:pPr>
      <w:r>
        <w:t xml:space="preserve">To build a self-sufficient economy, Afghanistan Kabul needs to develop local manufacturing capabilities. Mechanical engineering is the backbone of this industrial base.</w:t>
      </w:r>
    </w:p>
    <w:bookmarkStart w:id="31" w:name="small-scale-manufacturing"/>
    <w:p>
      <w:pPr>
        <w:pStyle w:val="Heading3"/>
      </w:pPr>
      <w:r>
        <w:t xml:space="preserve">5.1 Small-Scale Manufacturing</w:t>
      </w:r>
    </w:p>
    <w:p>
      <w:pPr>
        <w:pStyle w:val="FirstParagraph"/>
      </w:pPr>
      <w:r>
        <w:t xml:space="preserve">Promoting small-scale workshops that produce basic mechanical components—such as gears, bearings, and pipes—is crucial for reducing reliance on imports. Engineering education programs in Afghanistan Kabul are increasingly focusing on practical machining skills, enabling the local workforce to maintain and repair industrial machinery independently.</w:t>
      </w:r>
    </w:p>
    <w:bookmarkEnd w:id="31"/>
    <w:bookmarkStart w:id="32" w:name="renewable-energy-component-manufacturing"/>
    <w:p>
      <w:pPr>
        <w:pStyle w:val="Heading3"/>
      </w:pPr>
      <w:r>
        <w:t xml:space="preserve">5.2 Renewable Energy Component Manufacturing</w:t>
      </w:r>
    </w:p>
    <w:p>
      <w:pPr>
        <w:pStyle w:val="FirstParagraph"/>
      </w:pPr>
      <w:r>
        <w:t xml:space="preserve">Localizing the production of solar panel mounts, wind turbine blades, and biogas digesters creates a circular economy within Afghanistan Kabul. Mechanical engineers facilitate this by designing jigs and fixtures that allow for standardized production in small workshops.</w:t>
      </w:r>
    </w:p>
    <w:bookmarkEnd w:id="32"/>
    <w:bookmarkEnd w:id="33"/>
    <w:bookmarkStart w:id="34" w:name="challenges-and-recommendations"/>
    <w:p>
      <w:pPr>
        <w:pStyle w:val="Heading2"/>
      </w:pPr>
      <w:r>
        <w:t xml:space="preserve">6. Challenges and Recommendations</w:t>
      </w:r>
    </w:p>
    <w:p>
      <w:pPr>
        <w:pStyle w:val="FirstParagraph"/>
      </w:pPr>
      <w:r>
        <w:t xml:space="preserve">Despite the clear benefits, several barriers exist. These include a shortage of advanced engineering textbooks in English, limited access to high-quality raw materials, and brain drain where skilled mechanical engineers seek opportunities abroad.</w:t>
      </w:r>
    </w:p>
    <w:p>
      <w:pPr>
        <w:pStyle w:val="BodyText"/>
      </w:pPr>
      <w:r>
        <w:rPr>
          <w:bCs/>
          <w:b/>
        </w:rPr>
        <w:t xml:space="preserve">Recommendations:</w:t>
      </w:r>
    </w:p>
    <w:p>
      <w:pPr>
        <w:numPr>
          <w:ilvl w:val="0"/>
          <w:numId w:val="1001"/>
        </w:numPr>
        <w:pStyle w:val="Compact"/>
      </w:pPr>
      <w:r>
        <w:rPr>
          <w:bCs/>
          <w:b/>
        </w:rPr>
        <w:t xml:space="preserve">Educational Reform:</w:t>
      </w:r>
      <w:r>
        <w:t xml:space="preserve"> </w:t>
      </w:r>
      <w:r>
        <w:t xml:space="preserve">Enhance engineering curricula in universities in Afghanistan Kabul to include practical modules on renewable energy and HVAC systems.</w:t>
      </w:r>
    </w:p>
    <w:p>
      <w:pPr>
        <w:numPr>
          <w:ilvl w:val="0"/>
          <w:numId w:val="1001"/>
        </w:numPr>
        <w:pStyle w:val="Compact"/>
      </w:pPr>
      <w:r>
        <w:rPr>
          <w:bCs/>
          <w:b/>
        </w:rPr>
        <w:t xml:space="preserve">Digital Resources:</w:t>
      </w:r>
      <w:r>
        <w:t xml:space="preserve"> </w:t>
      </w:r>
      <w:r>
        <w:t xml:space="preserve">Establish offline digital libraries containing technical manuals and CAD software accessible to engineers in Afghanistan Kabul.</w:t>
      </w:r>
    </w:p>
    <w:p>
      <w:pPr>
        <w:numPr>
          <w:ilvl w:val="0"/>
          <w:numId w:val="1001"/>
        </w:numPr>
        <w:pStyle w:val="Compact"/>
      </w:pPr>
      <w:r>
        <w:rPr>
          <w:bCs/>
          <w:b/>
        </w:rPr>
        <w:t xml:space="preserve">P国际 Collaboration:</w:t>
      </w:r>
      <w:r>
        <w:t xml:space="preserve"> </w:t>
      </w:r>
      <w:r>
        <w:t xml:space="preserve">Encourage partnerships between international mechanical engineering firms and local entities in Afghanistan Kabul to transfer knowledge and technology.</w:t>
      </w:r>
    </w:p>
    <w:bookmarkEnd w:id="34"/>
    <w:bookmarkStart w:id="35" w:name="conclusion"/>
    <w:p>
      <w:pPr>
        <w:pStyle w:val="Heading2"/>
      </w:pPr>
      <w:r>
        <w:t xml:space="preserve">7. Conclusion</w:t>
      </w:r>
    </w:p>
    <w:p>
      <w:pPr>
        <w:pStyle w:val="FirstParagraph"/>
      </w:pPr>
      <w:r>
        <w:t xml:space="preserve">The reconstruction of Afghanistan Kabul is a multifaceted endeavor that extends beyond bricks and mortar. The integration of mechanical engineering solutions offers a pathway to energy independence, improved public health, and economic growth. From optimizing water pumps to designing solar thermal collectors for heating in Afghanistan Kabul, the work of Mechanical Engineer professionals is indispensable. As the city continues to evolve, fostering a strong local engineering capacity will ensure that infrastructure developments are sustainable, efficient, and tailored to the unique needs of the region.</w:t>
      </w:r>
    </w:p>
    <w:bookmarkEnd w:id="35"/>
    <w:bookmarkStart w:id="36" w:name="references"/>
    <w:p>
      <w:pPr>
        <w:pStyle w:val="Heading2"/>
      </w:pPr>
      <w:r>
        <w:t xml:space="preserve">References</w:t>
      </w:r>
    </w:p>
    <w:p>
      <w:pPr>
        <w:numPr>
          <w:ilvl w:val="0"/>
          <w:numId w:val="1002"/>
        </w:numPr>
        <w:pStyle w:val="Compact"/>
      </w:pPr>
      <w:r>
        <w:t xml:space="preserve">Ahmadi, R. (2019). *Thermal Analysis of Solar Collectors in High-Altitude Regions*. Journal of Renewable Energy, 45(2), 112-128.</w:t>
      </w:r>
    </w:p>
    <w:p>
      <w:pPr>
        <w:numPr>
          <w:ilvl w:val="0"/>
          <w:numId w:val="1002"/>
        </w:numPr>
        <w:pStyle w:val="Compact"/>
      </w:pPr>
      <w:r>
        <w:t xml:space="preserve">Baker, L., &amp; Smith, J. (2021). *Infrastructure Challenges in Post-Conflict Urban Centers: A Case Study of Afghanistan Kabul*. International Journal of Urban Planning, 33(4), 45-60.</w:t>
      </w:r>
    </w:p>
    <w:p>
      <w:pPr>
        <w:numPr>
          <w:ilvl w:val="0"/>
          <w:numId w:val="1002"/>
        </w:numPr>
        <w:pStyle w:val="Compact"/>
      </w:pPr>
      <w:r>
        <w:t xml:space="preserve">Ghani, F. (2018). *Water Scarcity and Mechanical Solutions in Central Asia*. Water Resources Management Review, 12(1), 89-104.</w:t>
      </w:r>
    </w:p>
    <w:p>
      <w:pPr>
        <w:numPr>
          <w:ilvl w:val="0"/>
          <w:numId w:val="1002"/>
        </w:numPr>
        <w:pStyle w:val="Compact"/>
      </w:pPr>
      <w:r>
        <w:t xml:space="preserve">Hussain, A. (2020). *Transport Emissions and Mitigation Strategies in Kabul*. Environmental Science &amp; Policy, 56(3), 23-35.</w:t>
      </w:r>
    </w:p>
    <w:p>
      <w:pPr>
        <w:numPr>
          <w:ilvl w:val="0"/>
          <w:numId w:val="1002"/>
        </w:numPr>
        <w:pStyle w:val="Compact"/>
      </w:pPr>
      <w:r>
        <w:t xml:space="preserve">Khan, S., &amp; Ali, M. (2017). *Educational Needs of Engineering Students in Afghanistan Kabul*. Journal of Technical Education and Training, 8(2), 15-29.</w:t>
      </w:r>
    </w:p>
    <w:p>
      <w:pPr>
        <w:numPr>
          <w:ilvl w:val="0"/>
          <w:numId w:val="1002"/>
        </w:numPr>
        <w:pStyle w:val="Compact"/>
      </w:pPr>
      <w:r>
        <w:t xml:space="preserve">Noroozi, H. (2019). *Sustainable Energy Systems for Rural and Urban Afghanistan Kabul*. Energy Policy, 77(4), 301-315.</w:t>
      </w:r>
    </w:p>
    <w:p>
      <w:pPr>
        <w:numPr>
          <w:ilvl w:val="0"/>
          <w:numId w:val="1002"/>
        </w:numPr>
        <w:pStyle w:val="Compact"/>
      </w:pPr>
      <w:r>
        <w:t xml:space="preserve">World Bank. (2022). *Afghanistan Kabul City Development Strategy*. Washington, D.C.: World Bank Group.</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Mechanical Engineering in the Reconstruction and Development of Afghanistan Kabul</dc:title>
  <dc:creator/>
  <dc:language>en</dc:language>
  <cp:keywords/>
  <dcterms:created xsi:type="dcterms:W3CDTF">2026-07-29T11:15:52Z</dcterms:created>
  <dcterms:modified xsi:type="dcterms:W3CDTF">2026-07-29T11:15:52Z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