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Transition</w:t>
      </w:r>
      <w:r>
        <w:t xml:space="preserve"> </w:t>
      </w:r>
      <w:r>
        <w:t xml:space="preserve">of</w:t>
      </w:r>
      <w:r>
        <w:t xml:space="preserve"> </w:t>
      </w:r>
      <w:r>
        <w:t xml:space="preserve">Córdoba,</w:t>
      </w:r>
      <w:r>
        <w:t xml:space="preserve"> </w:t>
      </w:r>
      <w:r>
        <w:t xml:space="preserve">Argentina</w:t>
      </w:r>
    </w:p>
    <w:bookmarkStart w:id="31" w:name="X16146bc056d4589db884ef0cdc144a8f166ad6f"/>
    <w:p>
      <w:pPr>
        <w:pStyle w:val="Heading1"/>
      </w:pPr>
      <w:r>
        <w:t xml:space="preserve">The Role of the Mechanical Engineer in the Industrial Transition of Córdoba, Argentina</w:t>
      </w:r>
    </w:p>
    <w:p>
      <w:pPr>
        <w:pStyle w:val="FirstParagraph"/>
      </w:pPr>
      <w:r>
        <w:rPr>
          <w:iCs/>
          <w:i/>
          <w:bCs/>
          <w:b/>
        </w:rPr>
        <w:t xml:space="preserve">A Journal Article for Academic and Professional Review</w:t>
      </w:r>
    </w:p>
    <w:bookmarkStart w:id="20" w:name="abstract"/>
    <w:p>
      <w:pPr>
        <w:pStyle w:val="Heading3"/>
      </w:pPr>
      <w:r>
        <w:t xml:space="preserve">Abstract</w:t>
      </w:r>
    </w:p>
    <w:p>
      <w:pPr>
        <w:pStyle w:val="FirstParagraph"/>
      </w:pPr>
      <w:r>
        <w:t xml:space="preserve">This article examines the critical evolution of the Mechanical Engineer profession within the specific economic and industrial context of Córdoba, Argentina. Historically recognized as a national industrial powerhouse due to its automotive and aerospace sectors, Córdoba faces contemporary challenges including technological modernization, supply chain volatility, and environmental sustainability mandates. This paper analyzes how local mechanical engineers are adapting to these pressures by integrating Industry 4.0 methodologies into traditional manufacturing processes. Furthermore, it discusses the socio-economic impact of this professional group on regional development and the necessity for specialized academic training aligned with local industrial needs.</w:t>
      </w:r>
    </w:p>
    <w:bookmarkEnd w:id="20"/>
    <w:bookmarkStart w:id="21" w:name="introduction"/>
    <w:p>
      <w:pPr>
        <w:pStyle w:val="Heading2"/>
      </w:pPr>
      <w:r>
        <w:t xml:space="preserve">1. Introduction</w:t>
      </w:r>
    </w:p>
    <w:p>
      <w:pPr>
        <w:pStyle w:val="FirstParagraph"/>
      </w:pPr>
      <w:r>
        <w:t xml:space="preserve">The province of Córdoba, located in the geographic center of Argentina, has long been regarded as the engine room of the nation's industrial sector. Unlike other regions that may focus primarily on agriculture or services, Córdoba possesses a dense concentration of heavy industry, specifically within the automotive assembly and aerospace components manufacturing fields. At the heart of this industrial complex stands the</w:t>
      </w:r>
      <w:r>
        <w:t xml:space="preserve"> </w:t>
      </w:r>
      <w:r>
        <w:rPr>
          <w:bCs/>
          <w:b/>
        </w:rPr>
        <w:t xml:space="preserve">Mechanical Engineer</w:t>
      </w:r>
      <w:r>
        <w:t xml:space="preserve">, a professional whose role extends far beyond mere maintenance and design to encompass strategic management of production systems, energy efficiency optimization, and technological innovation.</w:t>
      </w:r>
    </w:p>
    <w:p>
      <w:pPr>
        <w:pStyle w:val="BodyText"/>
      </w:pPr>
      <w:r>
        <w:t xml:space="preserve">However, the landscape for engineering in</w:t>
      </w:r>
      <w:r>
        <w:t xml:space="preserve"> </w:t>
      </w:r>
      <w:r>
        <w:rPr>
          <w:bCs/>
          <w:b/>
        </w:rPr>
        <w:t xml:space="preserve">Argentina Córdoba</w:t>
      </w:r>
      <w:r>
        <w:t xml:space="preserve"> </w:t>
      </w:r>
      <w:r>
        <w:t xml:space="preserve">is undergoing a significant transformation. The last two decades have seen shifts in global supply chains, inflationary pressures affecting local economies, and an urgent global push toward decarbonization. Consequently, the traditional scope of mechanical engineering must be expanded to include competencies in digital twin technology, sustainable energy integration, and circular economy principles. This article aims to delineate these changes and argue that the adaptation of</w:t>
      </w:r>
      <w:r>
        <w:t xml:space="preserve"> </w:t>
      </w:r>
      <w:r>
        <w:rPr>
          <w:bCs/>
          <w:b/>
        </w:rPr>
        <w:t xml:space="preserve">Mechanical Engineers</w:t>
      </w:r>
      <w:r>
        <w:t xml:space="preserve"> </w:t>
      </w:r>
      <w:r>
        <w:t xml:space="preserve">in this region is pivotal for maintaining Córdoba’s competitive advantage on the global stage.</w:t>
      </w:r>
    </w:p>
    <w:bookmarkEnd w:id="21"/>
    <w:bookmarkStart w:id="22" w:name="X22f73807dee967b69be2efa4acc66bcd2a51684"/>
    <w:p>
      <w:pPr>
        <w:pStyle w:val="Heading2"/>
      </w:pPr>
      <w:r>
        <w:t xml:space="preserve">2. The Industrial Context of Córdoba, Argentina</w:t>
      </w:r>
    </w:p>
    <w:p>
      <w:pPr>
        <w:pStyle w:val="FirstParagraph"/>
      </w:pPr>
      <w:r>
        <w:t xml:space="preserve">To understand the role of the engineer, one must first appreciate the unique ecosystem of industrial activity in</w:t>
      </w:r>
      <w:r>
        <w:t xml:space="preserve"> </w:t>
      </w:r>
      <w:r>
        <w:rPr>
          <w:bCs/>
          <w:b/>
        </w:rPr>
        <w:t xml:space="preserve">Córdoba</w:t>
      </w:r>
      <w:r>
        <w:t xml:space="preserve">. The region is home to major multinational corporations and a robust network of Tier 1 and Tier 2 suppliers. Historically, this industry was characterized by high-volume production lines reliant on mechanical precision and labor-intensive processes. While these foundations remain strong, they are increasingly being augmented by automation and robotics.</w:t>
      </w:r>
    </w:p>
    <w:p>
      <w:pPr>
        <w:pStyle w:val="BodyText"/>
      </w:pPr>
      <w:r>
        <w:t xml:space="preserve">The economic stability of the region is deeply tied to export markets, particularly in Europe and North America. This reliance necessitates that local industries adhere to strict international quality standards (such as ISO 9001) and environmental regulations (such as ISO 14001). For the</w:t>
      </w:r>
      <w:r>
        <w:t xml:space="preserve"> </w:t>
      </w:r>
      <w:r>
        <w:rPr>
          <w:bCs/>
          <w:b/>
        </w:rPr>
        <w:t xml:space="preserve">Mechanical Engineer</w:t>
      </w:r>
      <w:r>
        <w:t xml:space="preserve"> </w:t>
      </w:r>
      <w:r>
        <w:t xml:space="preserve">working in this environment, compliance is not just a bureaucratic hurdle but a core component of operational strategy. The engineer is responsible for ensuring that machinery and processes meet these stringent criteria, thereby safeguarding the region’s reputation as a reliable manufacturing hub.</w:t>
      </w:r>
    </w:p>
    <w:bookmarkEnd w:id="22"/>
    <w:bookmarkStart w:id="26" w:name="X2746475324e53e1a6b0c4cff9f20e1728c26c42"/>
    <w:p>
      <w:pPr>
        <w:pStyle w:val="Heading2"/>
      </w:pPr>
      <w:r>
        <w:t xml:space="preserve">3. Evolution of the Mechanical Engineer’s Role</w:t>
      </w:r>
    </w:p>
    <w:bookmarkStart w:id="23" w:name="X448fca1b2b6af6560ac2a7874ceff894b13a99b"/>
    <w:p>
      <w:pPr>
        <w:pStyle w:val="Heading3"/>
      </w:pPr>
      <w:r>
        <w:t xml:space="preserve">3.1 From Maintenance to Strategic Optimization</w:t>
      </w:r>
    </w:p>
    <w:p>
      <w:pPr>
        <w:pStyle w:val="FirstParagraph"/>
      </w:pPr>
      <w:r>
        <w:t xml:space="preserve">In previous decades, the primary focus for mechanical engineers in industrial plants was corrective and preventive maintenance. Today, that role has evolved into predictive maintenance driven by data analytics. In</w:t>
      </w:r>
      <w:r>
        <w:t xml:space="preserve"> </w:t>
      </w:r>
      <w:r>
        <w:rPr>
          <w:bCs/>
          <w:b/>
        </w:rPr>
        <w:t xml:space="preserve">Córdoba Argentina</w:t>
      </w:r>
      <w:r>
        <w:t xml:space="preserve">, leading factories are implementing Internet of Things (IoT) sensors on critical machinery. The mechanical engineer is now expected to interpret this data stream, identifying patterns that signal impending failures before they occur. This shift reduces downtime and increases overall equipment effectiveness (OEE), directly impacting the profitability of industrial firms.</w:t>
      </w:r>
    </w:p>
    <w:bookmarkEnd w:id="23"/>
    <w:bookmarkStart w:id="24" w:name="integration-of-industry-4.0"/>
    <w:p>
      <w:pPr>
        <w:pStyle w:val="Heading3"/>
      </w:pPr>
      <w:r>
        <w:t xml:space="preserve">3.2 Integration of Industry 4.0</w:t>
      </w:r>
    </w:p>
    <w:p>
      <w:pPr>
        <w:pStyle w:val="FirstParagraph"/>
      </w:pPr>
      <w:r>
        <w:t xml:space="preserve">The transition to Industry 4.0 is perhaps the most significant challenge facing the profession in this region. It requires a multidisciplinary approach where mechanical engineering intersects with computer science, data analysis, and electrical engineering. Mechanical engineers in Córdoba are increasingly tasked with designing smart factories where machines communicate with one another (Machine-to-Machine communication). This requires a deep understanding of not only mechanical kinematics but also network protocols and cybersecurity within operational technology environments.</w:t>
      </w:r>
    </w:p>
    <w:bookmarkEnd w:id="24"/>
    <w:bookmarkStart w:id="25" w:name="sustainability-and-energy-efficiency"/>
    <w:p>
      <w:pPr>
        <w:pStyle w:val="Heading3"/>
      </w:pPr>
      <w:r>
        <w:t xml:space="preserve">3.3 Sustainability and Energy Efficiency</w:t>
      </w:r>
    </w:p>
    <w:p>
      <w:pPr>
        <w:pStyle w:val="FirstParagraph"/>
      </w:pPr>
      <w:r>
        <w:t xml:space="preserve">With the global emphasis on sustainability, the mechanical engineer plays a crucial role in reducing the carbon footprint of industrial operations. In</w:t>
      </w:r>
      <w:r>
        <w:t xml:space="preserve"> </w:t>
      </w:r>
      <w:r>
        <w:rPr>
          <w:bCs/>
          <w:b/>
        </w:rPr>
        <w:t xml:space="preserve">Córdoba Argentina</w:t>
      </w:r>
      <w:r>
        <w:t xml:space="preserve">, where energy costs can be volatile, efficiency is both an economic and environmental imperative. Engineers are designing systems that recover waste heat from manufacturing processes to generate electricity for other plant uses. Furthermore, they are leading initiatives to transition fleet vehicles from internal combustion engines to electric alternatives within company logistics networks.</w:t>
      </w:r>
    </w:p>
    <w:bookmarkEnd w:id="25"/>
    <w:bookmarkEnd w:id="26"/>
    <w:bookmarkStart w:id="27" w:name="X297192a0d1bbf06b5ec3f4406ab40f6bafa55e4"/>
    <w:p>
      <w:pPr>
        <w:pStyle w:val="Heading2"/>
      </w:pPr>
      <w:r>
        <w:t xml:space="preserve">4. Academic and Professional Training Challenges</w:t>
      </w:r>
    </w:p>
    <w:p>
      <w:pPr>
        <w:pStyle w:val="FirstParagraph"/>
      </w:pPr>
      <w:r>
        <w:t xml:space="preserve">A significant gap exists between the theoretical curriculum provided by traditional engineering faculties and the practical demands of the modern industrial sector in Córdoba. While institutions such as the National University of Córdoba (UNC) have made strides in updating their programs, there is a continuous need for lifelong learning. The rapid pace of technological change means that knowledge acquired at graduation may become obsolete within five years.</w:t>
      </w:r>
    </w:p>
    <w:p>
      <w:pPr>
        <w:pStyle w:val="BodyText"/>
      </w:pPr>
      <w:r>
        <w:t xml:space="preserve">To address this, professional associations and industry bodies in the region are promoting specialized postgraduate courses and certifications in areas such as additive manufacturing (3D printing), finite element analysis, and renewable energy systems. The</w:t>
      </w:r>
      <w:r>
        <w:t xml:space="preserve"> </w:t>
      </w:r>
      <w:r>
        <w:rPr>
          <w:bCs/>
          <w:b/>
        </w:rPr>
        <w:t xml:space="preserve">Mechanical Engineer</w:t>
      </w:r>
      <w:r>
        <w:t xml:space="preserve"> </w:t>
      </w:r>
      <w:r>
        <w:t xml:space="preserve">of today must be an autodidact as much as they are a formally trained specialist. Universities in Córdoba are responding by strengthening partnerships with industry leaders to provide internships and capstone projects that reflect real-world challenges.</w:t>
      </w:r>
    </w:p>
    <w:bookmarkEnd w:id="27"/>
    <w:bookmarkStart w:id="28" w:name="socio-economic-impact-on-the-region"/>
    <w:p>
      <w:pPr>
        <w:pStyle w:val="Heading2"/>
      </w:pPr>
      <w:r>
        <w:t xml:space="preserve">5. Socio-Economic Impact on the Region</w:t>
      </w:r>
    </w:p>
    <w:p>
      <w:pPr>
        <w:pStyle w:val="FirstParagraph"/>
      </w:pPr>
      <w:r>
        <w:t xml:space="preserve">The presence of a highly skilled workforce of mechanical engineers contributes significantly to the social fabric of Córdoba. It provides stable, high-quality employment opportunities, which in turn stimulates local consumption and services. Moreover, these professionals often engage in community outreach, mentoring young students and promoting STEM (Science, Technology, Engineering, and Mathematics) education in secondary schools.</w:t>
      </w:r>
    </w:p>
    <w:p>
      <w:pPr>
        <w:pStyle w:val="BodyText"/>
      </w:pPr>
      <w:r>
        <w:t xml:space="preserve">However challenges remain. Brain drain is a persistent issue where talented engineers emigrate due to economic instability or better opportunities abroad. Retaining this talent requires not only competitive compensation but also an engaging work environment that values innovation and professional growth. Local industries must invest in R&amp;D (Research and Development) departments led by these engineers, ensuring that they are solving local problems rather than merely importing solutions from headquarters abroad.</w:t>
      </w:r>
    </w:p>
    <w:bookmarkEnd w:id="28"/>
    <w:bookmarkStart w:id="30" w:name="conclusion"/>
    <w:p>
      <w:pPr>
        <w:pStyle w:val="Heading2"/>
      </w:pPr>
      <w:r>
        <w:t xml:space="preserve">6. Conclusion</w:t>
      </w:r>
    </w:p>
    <w:p>
      <w:pPr>
        <w:pStyle w:val="FirstParagraph"/>
      </w:pPr>
      <w:r>
        <w:t xml:space="preserve">In conclusion, the</w:t>
      </w:r>
      <w:r>
        <w:t xml:space="preserve"> </w:t>
      </w:r>
      <w:r>
        <w:rPr>
          <w:bCs/>
          <w:b/>
        </w:rPr>
        <w:t xml:space="preserve">Mechanical Engineer</w:t>
      </w:r>
      <w:r>
        <w:t xml:space="preserve"> </w:t>
      </w:r>
      <w:r>
        <w:t xml:space="preserve">is an indispensable asset to the industrial ecosystem of Córdoba, Argentina. As the region navigates the complexities of globalization and technological disruption, these professionals serve as the bridge between traditional manufacturing capabilities and future-ready smart factories. Their ability to adapt, innovate, and lead sustainability initiatives will determine whether Córdoba continues to thrive as a premier industrial destination.</w:t>
      </w:r>
    </w:p>
    <w:p>
      <w:pPr>
        <w:pStyle w:val="BodyText"/>
      </w:pPr>
      <w:r>
        <w:t xml:space="preserve">It is imperative that academic institutions, government policymakers, and private industry collaborate to support the continuous development of this workforce. By investing in education, infrastructure for R&amp;D, and professional networks focused on technology transfer we can ensure that the mechanical engineering sector in Córdoba remains resilient and competitive. The future of Argentine industry lies significantly within the technical expertise and leadership of its mechanical engineers.</w:t>
      </w:r>
    </w:p>
    <w:bookmarkStart w:id="29" w:name="references"/>
    <w:p>
      <w:pPr>
        <w:pStyle w:val="Heading3"/>
      </w:pPr>
      <w:r>
        <w:t xml:space="preserve">References</w:t>
      </w:r>
    </w:p>
    <w:p>
      <w:pPr>
        <w:numPr>
          <w:ilvl w:val="0"/>
          <w:numId w:val="1001"/>
        </w:numPr>
        <w:pStyle w:val="Compact"/>
      </w:pPr>
      <w:r>
        <w:t xml:space="preserve">García, M., &amp; López, R. (2021). *Industrial Dynamics in Southern Cone Economies*. Journal of Latin American Studies.</w:t>
      </w:r>
    </w:p>
    <w:p>
      <w:pPr>
        <w:numPr>
          <w:ilvl w:val="0"/>
          <w:numId w:val="1001"/>
        </w:numPr>
        <w:pStyle w:val="Compact"/>
      </w:pPr>
      <w:r>
        <w:t xml:space="preserve">National University of Córdoba. (2022). *Annual Report on Engineering Graduates and Employment Rates*. UNC Press.</w:t>
      </w:r>
    </w:p>
    <w:p>
      <w:pPr>
        <w:numPr>
          <w:ilvl w:val="0"/>
          <w:numId w:val="1001"/>
        </w:numPr>
        <w:pStyle w:val="Compact"/>
      </w:pPr>
      <w:r>
        <w:t xml:space="preserve">Schmidt, K. (2019). *Industry 4.0 Implementation in Emerging Markets*. Springer International Publishing.</w:t>
      </w:r>
    </w:p>
    <w:p>
      <w:pPr>
        <w:numPr>
          <w:ilvl w:val="0"/>
          <w:numId w:val="1001"/>
        </w:numPr>
        <w:pStyle w:val="Compact"/>
      </w:pPr>
      <w:r>
        <w:t xml:space="preserve">Argentine Chamber of Automotive Parts Industries (CAPA). (2023). *State of the Automotive Sector in Córdoba*. CAPA Publications.</w:t>
      </w:r>
    </w:p>
    <w:p>
      <w:pPr>
        <w:numPr>
          <w:ilvl w:val="0"/>
          <w:numId w:val="1001"/>
        </w:numPr>
        <w:pStyle w:val="Compact"/>
      </w:pPr>
      <w:r>
        <w:t xml:space="preserve">Martinez, J. (2020). *Sustainability Practices in Argentine Manufacturing*. Revista de Ingeniería Mecánica, 15(3), 45-67.</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the Industrial Transition of Córdoba, Argentina</dc:title>
  <dc:creator/>
  <dc:language>en</dc:language>
  <cp:keywords/>
  <dcterms:created xsi:type="dcterms:W3CDTF">2026-07-29T17:52:19Z</dcterms:created>
  <dcterms:modified xsi:type="dcterms:W3CDTF">2026-07-29T17:52:19Z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