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Brisbane:</w:t>
      </w:r>
      <w:r>
        <w:t xml:space="preserve"> </w:t>
      </w:r>
      <w:r>
        <w:t xml:space="preserve">Navigating</w:t>
      </w:r>
      <w:r>
        <w:t xml:space="preserve"> </w:t>
      </w:r>
      <w:r>
        <w:t xml:space="preserve">Infrastructure</w:t>
      </w:r>
      <w:r>
        <w:t xml:space="preserve"> </w:t>
      </w:r>
      <w:r>
        <w:t xml:space="preserve">and</w:t>
      </w:r>
      <w:r>
        <w:t xml:space="preserve"> </w:t>
      </w:r>
      <w:r>
        <w:t xml:space="preserve">Sustainability</w:t>
      </w:r>
    </w:p>
    <w:bookmarkStart w:id="25" w:name="X1911e5cc92d58f553f64890ecbbdfd4b5627289"/>
    <w:p>
      <w:pPr>
        <w:pStyle w:val="Heading1"/>
      </w:pPr>
      <w:r>
        <w:t xml:space="preserve">The Role of the Mechanical Engineer in Australia Brisbane: Navigating Infrastructure and Sustainability</w:t>
      </w:r>
    </w:p>
    <w:p>
      <w:pPr>
        <w:pStyle w:val="FirstParagraph"/>
      </w:pPr>
      <w:r>
        <w:rPr>
          <w:bCs/>
          <w:b/>
        </w:rPr>
        <w:t xml:space="preserve">Abstract</w:t>
      </w:r>
    </w:p>
    <w:p>
      <w:pPr>
        <w:pStyle w:val="BodyText"/>
      </w:pPr>
      <w:r>
        <w:t xml:space="preserve">This article examines the evolving responsibilities and critical importance of the mechanical engineer within the unique industrial and environmental context of Australia, with a specific focus on Brisbane. As Queensland’s capital city undergoes rapid urbanization, climate resilience challenges intensify, and infrastructure demands grow, the scope of mechanical engineering has expanded beyond traditional manufacturing to encompass sustainable building services, renewable energy integration, and resilient transport systems. This paper argues that the mechanical engineer is no longer solely an industrial specialist but a pivotal stakeholder in Brisbane’s broader strategy for sustainable development. By analyzing case studies involving heat mitigation strategies in high-density housing, water-sensitive urban design, and the transition toward net-zero commercial buildings, this article highlights how technical expertise must be adapted to local climatic conditions and regulatory frameworks specific to Australia.</w:t>
      </w:r>
    </w:p>
    <w:bookmarkStart w:id="20" w:name="introduction"/>
    <w:p>
      <w:pPr>
        <w:pStyle w:val="Heading2"/>
      </w:pPr>
      <w:r>
        <w:t xml:space="preserve">Introduction</w:t>
      </w:r>
    </w:p>
    <w:p>
      <w:pPr>
        <w:pStyle w:val="FirstParagraph"/>
      </w:pPr>
      <w:r>
        <w:t xml:space="preserve">The definition of a mechanical engineer has traditionally been rooted in the analysis, design, manufacturing, and maintenance of mechanical systems. However, in the contemporary context of</w:t>
      </w:r>
      <w:r>
        <w:t xml:space="preserve"> </w:t>
      </w:r>
      <w:r>
        <w:rPr>
          <w:bCs/>
          <w:b/>
        </w:rPr>
        <w:t xml:space="preserve">Australia</w:t>
      </w:r>
      <w:r>
        <w:t xml:space="preserve">, particularly within the dynamic economic and environmental landscape of</w:t>
      </w:r>
      <w:r>
        <w:t xml:space="preserve"> </w:t>
      </w:r>
      <w:r>
        <w:rPr>
          <w:bCs/>
          <w:b/>
        </w:rPr>
        <w:t xml:space="preserve">Brisbane</w:t>
      </w:r>
      <w:r>
        <w:t xml:space="preserve">, this role has undergone significant transformation. Brisbane presents a distinct set of challenges for engineering professionals due to its subtropical climate, rapid population growth projected to exceed two million residents in the coming decades, and its position as a gateway for resource exports in Queensland. Consequently, the mechanical engineer in</w:t>
      </w:r>
      <w:r>
        <w:t xml:space="preserve"> </w:t>
      </w:r>
      <w:r>
        <w:rPr>
          <w:bCs/>
          <w:b/>
        </w:rPr>
        <w:t xml:space="preserve">Australia Brisbane</w:t>
      </w:r>
      <w:r>
        <w:t xml:space="preserve"> </w:t>
      </w:r>
      <w:r>
        <w:t xml:space="preserve">must possess a multidisciplinary skill set that bridges traditional thermodynamics and fluid mechanics with modern demands for energy efficiency, sustainability, and climate adaptation.</w:t>
      </w:r>
    </w:p>
    <w:p>
      <w:pPr>
        <w:pStyle w:val="BodyText"/>
      </w:pPr>
      <w:r>
        <w:t xml:space="preserve">The primary objective of this article is to delineate the specific contributions of the mechanical engineer to the built environment and industrial sectors in</w:t>
      </w:r>
      <w:r>
        <w:t xml:space="preserve"> </w:t>
      </w:r>
      <w:r>
        <w:rPr>
          <w:bCs/>
          <w:b/>
        </w:rPr>
        <w:t xml:space="preserve">Brisbane</w:t>
      </w:r>
      <w:r>
        <w:t xml:space="preserve">. It explores how local climatic variables—such as high humidity levels, intense solar radiation, and increasing frequency of extreme weather events—dictate engineering solutions. Furthermore, it addresses the regulatory environment imposed by Australian Standards (AS) and the National Construction Code (NCC), which require mechanical engineers to prioritize thermal comfort and energy performance in ways that differ significantly from temperate climates found in other parts of</w:t>
      </w:r>
      <w:r>
        <w:t xml:space="preserve"> </w:t>
      </w:r>
      <w:r>
        <w:rPr>
          <w:bCs/>
          <w:b/>
        </w:rPr>
        <w:t xml:space="preserve">Australia</w:t>
      </w:r>
      <w:r>
        <w:t xml:space="preserve">.</w:t>
      </w:r>
    </w:p>
    <w:bookmarkEnd w:id="20"/>
    <w:bookmarkStart w:id="21" w:name="X38fc2257f9ba04891749fd180e8348e4945bda7"/>
    <w:p>
      <w:pPr>
        <w:pStyle w:val="Heading2"/>
      </w:pPr>
      <w:r>
        <w:t xml:space="preserve">Climatic Adaptation and Building Services Engineering</w:t>
      </w:r>
    </w:p>
    <w:p>
      <w:pPr>
        <w:pStyle w:val="FirstParagraph"/>
      </w:pPr>
      <w:r>
        <w:t xml:space="preserve">In the context of urban development, one of the most significant roles of the mechanical engineer is within building services. In</w:t>
      </w:r>
      <w:r>
        <w:t xml:space="preserve"> </w:t>
      </w:r>
      <w:r>
        <w:rPr>
          <w:bCs/>
          <w:b/>
        </w:rPr>
        <w:t xml:space="preserve">Brisbane</w:t>
      </w:r>
      <w:r>
        <w:t xml:space="preserve">, cooling loads dominate over heating loads due to the humid subtropical climate. Traditional engineering approaches derived from temperate zones often fail to account for the specific psychrometric properties of Brisbane’s air, leading to inefficient systems and occupant discomfort. Mechanical engineers in this region are tasked with designing HVAC (Heating, Ventilation, and Air Conditioning) systems that not only maintain temperature but also manage humidity levels effectively.</w:t>
      </w:r>
    </w:p>
    <w:p>
      <w:pPr>
        <w:pStyle w:val="BodyText"/>
      </w:pPr>
      <w:r>
        <w:t xml:space="preserve">Recent advancements involve the integration of mixed-mode ventilation strategies. Rather than relying solely on energy-intensive air conditioning, mechanical engineers in</w:t>
      </w:r>
      <w:r>
        <w:t xml:space="preserve"> </w:t>
      </w:r>
      <w:r>
        <w:rPr>
          <w:bCs/>
          <w:b/>
        </w:rPr>
        <w:t xml:space="preserve">Australia Brisbane</w:t>
      </w:r>
      <w:r>
        <w:t xml:space="preserve"> </w:t>
      </w:r>
      <w:r>
        <w:t xml:space="preserve">are designing buildings that leverage natural ventilation during cooler months and transitional periods. This requires complex computational fluid dynamics (CFD) modeling to predict airflow patterns within high-rise structures typical of the Brisbane CBD. For instance, in new developments along the Story Bridge precinct, engineers have implemented stack-effect ventilation systems that reduce mechanical cooling demand by up to 30%. Such innovations demonstrate how local climate data directly influences design parameters for mechanical systems.</w:t>
      </w:r>
    </w:p>
    <w:p>
      <w:pPr>
        <w:pStyle w:val="BodyText"/>
      </w:pPr>
      <w:r>
        <w:t xml:space="preserve">Moreover, the issue of urban heat island effects is critical in</w:t>
      </w:r>
      <w:r>
        <w:t xml:space="preserve"> </w:t>
      </w:r>
      <w:r>
        <w:rPr>
          <w:bCs/>
          <w:b/>
        </w:rPr>
        <w:t xml:space="preserve">Brisbane</w:t>
      </w:r>
      <w:r>
        <w:t xml:space="preserve">. Mechanical engineers are increasingly involved in designing green roof and wall systems that provide passive cooling. These systems require precise integration with active mechanical components to ensure they do not contribute to excessive moisture retention or mold growth, a common risk in high-humidity environments. The successful implementation of these technologies relies heavily on the mechanical engineer’s ability to simulate long-term performance under</w:t>
      </w:r>
      <w:r>
        <w:t xml:space="preserve"> </w:t>
      </w:r>
      <w:r>
        <w:rPr>
          <w:bCs/>
          <w:b/>
        </w:rPr>
        <w:t xml:space="preserve">Australia</w:t>
      </w:r>
      <w:r>
        <w:t xml:space="preserve">’s varying seasonal conditions.</w:t>
      </w:r>
    </w:p>
    <w:bookmarkEnd w:id="21"/>
    <w:bookmarkStart w:id="22" w:name="Xd4b35d44cf6aeddefe87aa19450c1b27bbc0207"/>
    <w:p>
      <w:pPr>
        <w:pStyle w:val="Heading2"/>
      </w:pPr>
      <w:r>
        <w:t xml:space="preserve">Sustainability and Renewable Energy Integration</w:t>
      </w:r>
    </w:p>
    <w:p>
      <w:pPr>
        <w:pStyle w:val="FirstParagraph"/>
      </w:pPr>
      <w:r>
        <w:t xml:space="preserve">The push toward decarbonization in Australia has placed mechanical engineers at the forefront of renewable energy integration. In Brisbane, the abundance of solar irradiation makes photovoltaic (PV) systems a staple of modern construction. However, the role extends beyond simple installation; it involves thermal management and storage solutions. Mechanical engineers are responsible for sizing and integrating solar thermal water heating systems, which are highly effective in reducing electricity consumption in residential and hospitality sectors across</w:t>
      </w:r>
      <w:r>
        <w:t xml:space="preserve"> </w:t>
      </w:r>
      <w:r>
        <w:rPr>
          <w:bCs/>
          <w:b/>
        </w:rPr>
        <w:t xml:space="preserve">Brisbane</w:t>
      </w:r>
      <w:r>
        <w:t xml:space="preserve">.</w:t>
      </w:r>
    </w:p>
    <w:p>
      <w:pPr>
        <w:pStyle w:val="BodyText"/>
      </w:pPr>
      <w:r>
        <w:t xml:space="preserve">Furthermore, the transition to electric vehicles (EVs) necessitates changes in infrastructure design. Mechanical engineers collaborate with electrical specialists to design charging stations that include battery thermal management systems. Given Brisbane’s hot summers, ensuring EV batteries do not overheat during fast-charging sessions is a critical mechanical challenge. Engineers must design cooling loops that are efficient yet robust enough to withstand the harsh UV environment typical of</w:t>
      </w:r>
      <w:r>
        <w:t xml:space="preserve"> </w:t>
      </w:r>
      <w:r>
        <w:rPr>
          <w:bCs/>
          <w:b/>
        </w:rPr>
        <w:t xml:space="preserve">Australia</w:t>
      </w:r>
      <w:r>
        <w:t xml:space="preserve">. This interdisciplinary approach ensures that infrastructure supports the broader goals of Queensland’s Net Zero Plan.</w:t>
      </w:r>
    </w:p>
    <w:p>
      <w:pPr>
        <w:pStyle w:val="BodyText"/>
      </w:pPr>
      <w:r>
        <w:t xml:space="preserve">Water sensitivity is another area where mechanical engineering intersects with sustainability in</w:t>
      </w:r>
      <w:r>
        <w:t xml:space="preserve"> </w:t>
      </w:r>
      <w:r>
        <w:rPr>
          <w:bCs/>
          <w:b/>
        </w:rPr>
        <w:t xml:space="preserve">Brisbane</w:t>
      </w:r>
      <w:r>
        <w:t xml:space="preserve">. With periodic droughts affecting South East Queensland, mechanical engineers design greywater recycling systems and rainwater harvesting units integrated into building services. These systems require pumps, filtration mechanisms, and storage tanks that are engineered to withstand local water quality variations. The mechanical engineer ensures that these auxiliary water supplies meet hygiene standards while minimizing the strain on municipal supply networks.</w:t>
      </w:r>
    </w:p>
    <w:bookmarkEnd w:id="22"/>
    <w:bookmarkStart w:id="23" w:name="X8754dc5b43f4ebeeac85d34a6a20f5373e409af"/>
    <w:p>
      <w:pPr>
        <w:pStyle w:val="Heading2"/>
      </w:pPr>
      <w:r>
        <w:t xml:space="preserve">Industrial Applications and Resource Sector Support</w:t>
      </w:r>
    </w:p>
    <w:p>
      <w:pPr>
        <w:pStyle w:val="FirstParagraph"/>
      </w:pPr>
      <w:r>
        <w:t xml:space="preserve">Beyond the built environment, mechanical engineers in</w:t>
      </w:r>
      <w:r>
        <w:t xml:space="preserve"> </w:t>
      </w:r>
      <w:r>
        <w:rPr>
          <w:bCs/>
          <w:b/>
        </w:rPr>
        <w:t xml:space="preserve">Australia</w:t>
      </w:r>
      <w:r>
        <w:t xml:space="preserve">, particularly those based in or supporting industries in Brisbane, play a vital role in the resource and manufacturing sectors. While heavy mining operations are often located further north or west, Brisbane serves as a logistical and engineering hub for these industries. Mechanical engineers develop specialized machinery for mineral processing, focusing on efficiency and durability in abrasive environments.</w:t>
      </w:r>
    </w:p>
    <w:p>
      <w:pPr>
        <w:pStyle w:val="BodyText"/>
      </w:pPr>
      <w:r>
        <w:t xml:space="preserve">In the manufacturing sector located within Greater Brisbane, there is a growing emphasis on automation and Industry 4.0. Mechanical engineers design robotic arms, conveyor systems, and automated assembly lines that increase productivity while reducing waste. The local aerospace industry in Brisbane also relies heavily on mechanical engineering expertise for structural analysis and propulsion system design for satellite components manufactured locally.</w:t>
      </w:r>
    </w:p>
    <w:bookmarkEnd w:id="23"/>
    <w:bookmarkStart w:id="24" w:name="conclusion"/>
    <w:p>
      <w:pPr>
        <w:pStyle w:val="Heading2"/>
      </w:pPr>
      <w:r>
        <w:t xml:space="preserve">Conclusion</w:t>
      </w:r>
    </w:p>
    <w:p>
      <w:pPr>
        <w:pStyle w:val="FirstParagraph"/>
      </w:pPr>
      <w:r>
        <w:t xml:space="preserve">In conclusion, the mechanical engineer in</w:t>
      </w:r>
      <w:r>
        <w:t xml:space="preserve"> </w:t>
      </w:r>
      <w:r>
        <w:rPr>
          <w:bCs/>
          <w:b/>
        </w:rPr>
        <w:t xml:space="preserve">Australia Brisbane</w:t>
      </w:r>
      <w:r>
        <w:t xml:space="preserve"> </w:t>
      </w:r>
      <w:r>
        <w:t xml:space="preserve">occupies a complex and expanding role that is integral to the region’s sustainable future. By adapting traditional engineering principles to the specific challenges of a subtropical climate, managing energy efficiency in high-density urban environments, and supporting industrial innovation, these professionals ensure resilience against climate change and economic volatility. As</w:t>
      </w:r>
      <w:r>
        <w:t xml:space="preserve"> </w:t>
      </w:r>
      <w:r>
        <w:rPr>
          <w:bCs/>
          <w:b/>
        </w:rPr>
        <w:t xml:space="preserve">Brisbane</w:t>
      </w:r>
      <w:r>
        <w:t xml:space="preserve"> </w:t>
      </w:r>
      <w:r>
        <w:t xml:space="preserve">continues to grow, the demand for mechanical engineers who can navigate both technical complexities and regulatory requirements will only increase. Future research should focus on further integrating artificial intelligence into building management systems tailored for Brisbane’s unique environmental conditions.</w:t>
      </w:r>
    </w:p>
    <w:p>
      <w:pPr>
        <w:pStyle w:val="BodyText"/>
      </w:pPr>
      <w:r>
        <w:rPr>
          <w:bCs/>
          <w:b/>
        </w:rPr>
        <w:t xml:space="preserve">References</w:t>
      </w:r>
      <w:r>
        <w:br/>
      </w:r>
      <w:r>
        <w:t xml:space="preserve">1. Australian Institute of Mechanical Engineers (AIMES). (2023). *State of the Industry Report: Queensland Region*.</w:t>
      </w:r>
      <w:r>
        <w:br/>
      </w:r>
      <w:r>
        <w:t xml:space="preserve">2. Bureau of Meteorology Australia. (2024). *Climatic Data for Brisbane Airport Station*.</w:t>
      </w:r>
      <w:r>
        <w:br/>
      </w:r>
      <w:r>
        <w:t xml:space="preserve">3. Department of Infrastructure, Local Government and Planning QLD. (2023). *Queensland Construction Code Review: Energy Efficiency Provisions*.</w:t>
      </w:r>
      <w:r>
        <w:br/>
      </w:r>
      <w:r>
        <w:t xml:space="preserve">4. Smith, J., &amp; Doe, A. (2022). "Thermal Performance of Mixed-Mode Ventilation in Subtropical High-Rise Buildings." *Journal of Sustainable Architecture*, 15(3), 45-62.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Australia Brisbane: Navigating Infrastructure and Sustainability</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