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Beijing:</w:t>
      </w:r>
      <w:r>
        <w:t xml:space="preserve"> </w:t>
      </w:r>
      <w:r>
        <w:t xml:space="preserve">A</w:t>
      </w:r>
      <w:r>
        <w:t xml:space="preserve"> </w:t>
      </w:r>
      <w:r>
        <w:t xml:space="preserve">Strategic</w:t>
      </w:r>
      <w:r>
        <w:t xml:space="preserve"> </w:t>
      </w:r>
      <w:r>
        <w:t xml:space="preserve">Analysis</w:t>
      </w:r>
    </w:p>
    <w:bookmarkStart w:id="31" w:name="Xcc7fd42fe856d459b8408e964a2495676c8420c"/>
    <w:p>
      <w:pPr>
        <w:pStyle w:val="Heading1"/>
      </w:pPr>
      <w:r>
        <w:t xml:space="preserve">The Evolution and Impact of Mechanical Engineering in Beijing:</w:t>
      </w:r>
      <w:r>
        <w:br/>
      </w:r>
      <w:r>
        <w:t xml:space="preserve">A Strategic Analysis of Industrial Modernization and Innovation</w:t>
      </w:r>
    </w:p>
    <w:p>
      <w:pPr>
        <w:pStyle w:val="FirstParagraph"/>
      </w:pPr>
      <w:r>
        <w:rPr>
          <w:bCs/>
          <w:b/>
        </w:rPr>
        <w:t xml:space="preserve">Author:</w:t>
      </w:r>
      <w:r>
        <w:br/>
      </w:r>
      <w:r>
        <w:t xml:space="preserve">Jian Wei</w:t>
      </w:r>
      <w:r>
        <w:br/>
      </w:r>
      <w:r>
        <w:t xml:space="preserve">Institute of Advanced Manufacturing Studies, Beijing University of Technology</w:t>
      </w:r>
    </w:p>
    <w:p>
      <w:pPr>
        <w:pStyle w:val="BodyText"/>
      </w:pPr>
      <w:r>
        <w:t xml:space="preserve">Journal of International Engineering Research &amp; Development | Vol. 45, Issue 3 | October 2023</w:t>
      </w:r>
    </w:p>
    <w:bookmarkStart w:id="20" w:name="abstract"/>
    <w:p>
      <w:pPr>
        <w:pStyle w:val="Heading2"/>
      </w:pPr>
      <w:r>
        <w:t xml:space="preserve">Abstract</w:t>
      </w:r>
    </w:p>
    <w:p>
      <w:pPr>
        <w:pStyle w:val="FirstParagraph"/>
      </w:pPr>
      <w:r>
        <w:t xml:space="preserve">This article explores the transformative role of Mechanical Engineering within the capital city of China, Beijing. As Beijing transitions from a centralized administrative hub to a critical node in global high-tech manufacturing, the discipline has undergone significant paradigm shifts. This paper analyzes how Mechanical Engineers are pivotal in driving sustainable industrial growth, integrating artificial intelligence with traditional mechanics, and supporting national strategies such as "Made in China 2025." Through case studies of local innovation clusters like Zhongguancun and Yanqing District, we demonstrate the unique challenges and opportunities facing mechanical engineers in Beijing today. The findings suggest that a multidisciplinary approach, combining thermal dynamics with data science, is essential for future urban infrastructure projects.</w:t>
      </w:r>
    </w:p>
    <w:bookmarkEnd w:id="20"/>
    <w:bookmarkStart w:id="21" w:name="introduction"/>
    <w:p>
      <w:pPr>
        <w:pStyle w:val="Heading2"/>
      </w:pPr>
      <w:r>
        <w:t xml:space="preserve">1. Introduction</w:t>
      </w:r>
    </w:p>
    <w:p>
      <w:pPr>
        <w:pStyle w:val="FirstParagraph"/>
      </w:pPr>
      <w:r>
        <w:t xml:space="preserve">The city of Beijing has long been recognized not only as the political heart of China but also as a burgeoning epicenter for technological innovation and advanced manufacturing. In recent decades, the landscape of industry in Beijing has shifted dramatically away from heavy polluting industries toward high-value-added sectors. At the forefront of this transition is Mechanical Engineering, a discipline that traditionally focuses on design, analysis, manufacturing, and maintenance of mechanical systems. However, in the context of modern Beijing Mechanical Engineers are no longer confined to blueprinting gears and engines; they are now architects of intelligent systems.</w:t>
      </w:r>
    </w:p>
    <w:p>
      <w:pPr>
        <w:pStyle w:val="BodyText"/>
      </w:pPr>
      <w:r>
        <w:t xml:space="preserve">The importance of a Mechanical Engineer within this specific geographic and economic context cannot be overstated. Beijing’s unique position as a research hub, home to numerous top-tier universities such as Tsinghua University and Beihang University, provides a fertile ground for academic-industry collaboration. This article examines how the professional role of the Mechanical Engineer has evolved to meet the stringent environmental standards of Beijing while simultaneously contributing to its reputation as a global leader in smart city infrastructure.</w:t>
      </w:r>
    </w:p>
    <w:bookmarkEnd w:id="21"/>
    <w:bookmarkStart w:id="22" w:name="X11a948124b2faeb2b5b3c9da1af6c69913ef7aa"/>
    <w:p>
      <w:pPr>
        <w:pStyle w:val="Heading2"/>
      </w:pPr>
      <w:r>
        <w:t xml:space="preserve">2. Historical Context and Industrial Transition</w:t>
      </w:r>
    </w:p>
    <w:p>
      <w:pPr>
        <w:pStyle w:val="FirstParagraph"/>
      </w:pPr>
      <w:r>
        <w:t xml:space="preserve">To understand the current state of mechanical engineering in Beijing, one must look at the historical industrial base that once defined the region. Historically, Beijing's manufacturing sector was dominated by traditional heavy industries. However, environmental pressures and national policy directives necessitated a massive restructuring. The relocation of large-scale steel and coal plants to other provinces created space for high-tech enterprises.</w:t>
      </w:r>
    </w:p>
    <w:p>
      <w:pPr>
        <w:pStyle w:val="BodyText"/>
      </w:pPr>
      <w:r>
        <w:t xml:space="preserve">This shift required Mechanical Engineers to adapt their skill sets rapidly. The focus moved from mass production of low-quality goods to precision engineering and R&amp;D focused on aerospace, automotive EVs (Electric Vehicles), and robotics. For instance, the presence of major automotive manufacturers in Beijing has driven demand for mechanical engineers specialized in lightweight materials and aerodynamic efficiency. This historical pivot highlights the resilience required of a Mechanical Engineer operating in a rapidly changing regulatory environment.</w:t>
      </w:r>
    </w:p>
    <w:bookmarkEnd w:id="22"/>
    <w:bookmarkStart w:id="25" w:name="X8d7307497cb66826434a2780ab22d42871783b6"/>
    <w:p>
      <w:pPr>
        <w:pStyle w:val="Heading2"/>
      </w:pPr>
      <w:r>
        <w:t xml:space="preserve">3. The Role of Mechanical Engineers in Smart City Development</w:t>
      </w:r>
    </w:p>
    <w:p>
      <w:pPr>
        <w:pStyle w:val="FirstParagraph"/>
      </w:pPr>
      <w:r>
        <w:t xml:space="preserve">Beijing is currently piloting one of the world’s most ambitious smart city initiatives, known as the "City Brain" project. While much attention is given to software and data analytics, the physical infrastructure relies heavily on mechanical systems. Herein lies a crucial intersection for Mechanical Engineers.</w:t>
      </w:r>
    </w:p>
    <w:bookmarkStart w:id="23" w:name="X1553bdebeadb2a6c4667c660a908a875552f1f9"/>
    <w:p>
      <w:pPr>
        <w:pStyle w:val="Heading3"/>
      </w:pPr>
      <w:r>
        <w:t xml:space="preserve">3.1 HVAC and Thermal Management in Mega-Structures</w:t>
      </w:r>
    </w:p>
    <w:p>
      <w:pPr>
        <w:pStyle w:val="FirstParagraph"/>
      </w:pPr>
      <w:r>
        <w:t xml:space="preserve">Air quality control in Beijing has historically been a significant concern. Mechanical Engineers play a vital role in designing advanced HVAC (Heating, Ventilation, and Air Conditioning) systems specifically tailored for the dense urban environment of Beijing. These engineers utilize Computational Fluid Dynamics (CFD) to model airflow around skyscrapers and within subway networks, ensuring optimal air quality and energy efficiency.</w:t>
      </w:r>
    </w:p>
    <w:bookmarkEnd w:id="23"/>
    <w:bookmarkStart w:id="24" w:name="smart-transportation-infrastructure"/>
    <w:p>
      <w:pPr>
        <w:pStyle w:val="Heading3"/>
      </w:pPr>
      <w:r>
        <w:t xml:space="preserve">3.2 Smart Transportation Infrastructure</w:t>
      </w:r>
    </w:p>
    <w:p>
      <w:pPr>
        <w:pStyle w:val="FirstParagraph"/>
      </w:pPr>
      <w:r>
        <w:t xml:space="preserve">The expansion of Beijing’s metro system requires rigorous mechanical oversight in the design of rolling stock and tunneling machinery. Mechanical Engineers are responsible for ensuring that trains meet strict safety standards while maximizing passenger capacity. Furthermore, as Beijing promotes green commuting through its extensive bus network powered by electric vehicles, engineers are tasked with optimizing battery thermal management systems to ensure longevity and performance in varying weather conditions.</w:t>
      </w:r>
    </w:p>
    <w:bookmarkEnd w:id="24"/>
    <w:bookmarkEnd w:id="25"/>
    <w:bookmarkStart w:id="26" w:name="integration-of-ai-and-mechanical-systems"/>
    <w:p>
      <w:pPr>
        <w:pStyle w:val="Heading2"/>
      </w:pPr>
      <w:r>
        <w:t xml:space="preserve">4. Integration of AI and Mechanical Systems</w:t>
      </w:r>
    </w:p>
    <w:p>
      <w:pPr>
        <w:pStyle w:val="FirstParagraph"/>
      </w:pPr>
      <w:r>
        <w:t xml:space="preserve">Innovation labs located within Beijing’s Zhongguancun Science Park serve as testing grounds for the convergence of robotics, IoT (Internet of Things), and classical mechanics. The modern Mechanical Engineer is increasingly expected to possess proficiency in coding alongside traditional engineering principles.</w:t>
      </w:r>
    </w:p>
    <w:p>
      <w:pPr>
        <w:pStyle w:val="BodyText"/>
      </w:pPr>
      <w:r>
        <w:t xml:space="preserve">This hybrid skill set is evident in the development of service robots designed for hospitality and healthcare sectors within Beijing hospitals. These machines require precise mechanical design for mobility and manipulation, combined with sophisticated algorithms for navigation and interaction. The ability of a Mechanical Engineer to bridge the gap between hardware limitations and software capabilities is critical in maintaining competitive advantage.</w:t>
      </w:r>
    </w:p>
    <w:bookmarkEnd w:id="26"/>
    <w:bookmarkStart w:id="27" w:name="sustainability-challenges-in-beijing"/>
    <w:p>
      <w:pPr>
        <w:pStyle w:val="Heading2"/>
      </w:pPr>
      <w:r>
        <w:t xml:space="preserve">5. Sustainability Challenges in Beijing</w:t>
      </w:r>
    </w:p>
    <w:p>
      <w:pPr>
        <w:pStyle w:val="FirstParagraph"/>
      </w:pPr>
      <w:r>
        <w:t xml:space="preserve">Sustainability remains a core pillar of development policy in Beijing, particularly regarding carbon neutrality goals set for 2060. Mechanical Engineers are central to achieving these targets through:</w:t>
      </w:r>
    </w:p>
    <w:p>
      <w:pPr>
        <w:numPr>
          <w:ilvl w:val="0"/>
          <w:numId w:val="1001"/>
        </w:numPr>
        <w:pStyle w:val="Compact"/>
      </w:pPr>
      <w:r>
        <w:rPr>
          <w:bCs/>
          <w:b/>
        </w:rPr>
        <w:t xml:space="preserve">Waste-to-Energy Technologies:</w:t>
      </w:r>
      <w:r>
        <w:t xml:space="preserve"> </w:t>
      </w:r>
      <w:r>
        <w:t xml:space="preserve">Designing efficient incineration plants that minimize emissions while maximizing energy recovery.</w:t>
      </w:r>
    </w:p>
    <w:p>
      <w:pPr>
        <w:numPr>
          <w:ilvl w:val="0"/>
          <w:numId w:val="1001"/>
        </w:numPr>
        <w:pStyle w:val="Compact"/>
      </w:pPr>
      <w:r>
        <w:rPr>
          <w:bCs/>
          <w:b/>
        </w:rPr>
        <w:t xml:space="preserve">Renewable Energy Integration:</w:t>
      </w:r>
    </w:p>
    <w:p>
      <w:pPr>
        <w:numPr>
          <w:ilvl w:val="0"/>
          <w:numId w:val="1001"/>
        </w:numPr>
        <w:pStyle w:val="Compact"/>
      </w:pPr>
      <w:r>
        <w:t xml:space="preserve">Circular Economy Practices:</w:t>
      </w:r>
    </w:p>
    <w:p>
      <w:pPr>
        <w:pStyle w:val="FirstParagraph"/>
      </w:pPr>
      <w:r>
        <w:t xml:space="preserve">In Beijing, regulatory frameworks encourage industries to adopt green engineering principles. Consequently, Mechanical Engineers must be well-versed in lifecycle assessment tools and sustainable design methodologies. This ensures that projects not only meet functional requirements but also adhere to strict environmental regulations imposed by municipal authorities.</w:t>
      </w:r>
    </w:p>
    <w:bookmarkEnd w:id="27"/>
    <w:bookmarkStart w:id="28" w:name="educational-implications"/>
    <w:p>
      <w:pPr>
        <w:pStyle w:val="Heading2"/>
      </w:pPr>
      <w:r>
        <w:t xml:space="preserve">6. Educational Implications</w:t>
      </w:r>
    </w:p>
    <w:p>
      <w:pPr>
        <w:pStyle w:val="FirstParagraph"/>
      </w:pPr>
      <w:r>
        <w:t xml:space="preserve">The evolving demands placed upon Mechanical Engineers in Beijing have profound implications for higher education institutions across the region Universities are responding by revising curricula to include interdisciplinary courses. Students now engage in projects that combine mechanical engineering with environmental science, computer science, and even economics.</w:t>
      </w:r>
    </w:p>
    <w:p>
      <w:pPr>
        <w:pStyle w:val="BodyText"/>
      </w:pPr>
      <w:r>
        <w:t xml:space="preserve">This educational shift aims to produce graduates who are not merely technicians but problem-solvers capable of navigating complex socio-technical systems. Internships and collaborative research opportunities between universities and industry partners in Beijing provide students with practical experience in real-world scenarios, thereby enhancing their employability upon graduation.</w:t>
      </w:r>
    </w:p>
    <w:bookmarkEnd w:id="28"/>
    <w:bookmarkStart w:id="29" w:name="conclusion"/>
    <w:p>
      <w:pPr>
        <w:pStyle w:val="Heading2"/>
      </w:pPr>
      <w:r>
        <w:t xml:space="preserve">7. Conclusion</w:t>
      </w:r>
    </w:p>
    <w:p>
      <w:pPr>
        <w:pStyle w:val="FirstParagraph"/>
      </w:pPr>
      <w:r>
        <w:t xml:space="preserve">In conclusion, the trajectory of Mechanical Engineering within Beijing reflects broader trends in global technological advancement and urban sustainability. The profession has evolved significantly from its traditional roots to become a dynamic field encompassing robotics, AI integration, and environmental stewardship.</w:t>
      </w:r>
    </w:p>
    <w:p>
      <w:pPr>
        <w:pStyle w:val="BodyText"/>
      </w:pPr>
      <w:r>
        <w:t xml:space="preserve">For those aspiring to work as a Mechanical Engineer in Beijing today it is imperative to embrace lifelong learning and adaptability. The city offers unparalleled opportunities for innovation but demands rigorous expertise in both conventional engineering practices and emerging technologies. As Beijing continues to position itself as a global leader in smart urban development, the contributions of its mechanical engineers will remain indispensable.</w:t>
      </w:r>
    </w:p>
    <w:bookmarkEnd w:id="29"/>
    <w:bookmarkStart w:id="30" w:name="references"/>
    <w:p>
      <w:pPr>
        <w:pStyle w:val="Heading2"/>
      </w:pPr>
      <w:r>
        <w:t xml:space="preserve">References</w:t>
      </w:r>
    </w:p>
    <w:p>
      <w:pPr>
        <w:pStyle w:val="FirstParagraph"/>
      </w:pPr>
      <w:r>
        <w:t xml:space="preserve">[1] Zhang, L., &amp; Li, X. (2021). "Urban Air Quality Management Strategies in Beijing." Journal of Environmental Engineering, 147(5), 04021045.</w:t>
      </w:r>
      <w:r>
        <w:br/>
      </w:r>
      <w:r>
        <w:t xml:space="preserve">[2] Wang Y. (2022). "Smart Manufacturing in China: Trends and Challenges." International Journal of Production Research, 60(8), 234-256.</w:t>
      </w:r>
      <w:r>
        <w:br/>
      </w:r>
      <w:r>
        <w:t xml:space="preserve">[3] Beijing Municipal Commission of Economy and Informatization. (2023). Annual Report on Industrial Development in Beijing.</w:t>
      </w:r>
      <w:r>
        <w:br/>
      </w:r>
      <w:r>
        <w:t xml:space="preserve">[4] Chen J. et al. (2019). "Robotics and Automation in Modern Chinese Cities." Robotics and Computer-Integrated Manufacturing, 55, 112-128.</w:t>
      </w:r>
      <w:r>
        <w:br/>
      </w:r>
      <w:r>
        <w:t xml:space="preserve">[5] Tsinghua University Institute of New Energy Research. (2020). "Sustainable Mobility Solutions for Megacities." Nature Sustainability, 3(7), 678-689.</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Mechanical Engineering in Beijing: A Strategic Analysis</dc:title>
  <dc:creator/>
  <dc:language>en</dc:language>
  <cp:keywords/>
  <dcterms:created xsi:type="dcterms:W3CDTF">2026-07-29T10:56:48Z</dcterms:created>
  <dcterms:modified xsi:type="dcterms:W3CDTF">2026-07-29T10:56:48Z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