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Wellington,</w:t>
      </w:r>
      <w:r>
        <w:t xml:space="preserve"> </w:t>
      </w:r>
      <w:r>
        <w:t xml:space="preserve">New</w:t>
      </w:r>
      <w:r>
        <w:t xml:space="preserve"> </w:t>
      </w:r>
      <w:r>
        <w:t xml:space="preserve">Zealand</w:t>
      </w:r>
    </w:p>
    <w:bookmarkStart w:id="30" w:name="X13a0f817761f0b328d000782859a684bb5b0a97"/>
    <w:p>
      <w:pPr>
        <w:pStyle w:val="Heading1"/>
      </w:pPr>
      <w:r>
        <w:t xml:space="preserve">The Role and Evolution of Mechanical Engineering in the Industrial Landscape of Wellington, New Zealand</w:t>
      </w:r>
    </w:p>
    <w:p>
      <w:pPr>
        <w:pStyle w:val="FirstParagraph"/>
      </w:pPr>
      <w:r>
        <w:rPr>
          <w:bCs/>
          <w:b/>
        </w:rPr>
        <w:t xml:space="preserve">J. A. Smith</w:t>
      </w:r>
      <w:r>
        <w:rPr>
          <w:vertAlign w:val="superscript"/>
          <w:bCs/>
          <w:b/>
        </w:rPr>
        <w:t xml:space="preserve">*+</w:t>
      </w:r>
      <w:r>
        <w:rPr>
          <w:bCs/>
          <w:b/>
        </w:rPr>
        <w:t xml:space="preserve">, L. K. Te Whiu</w:t>
      </w:r>
      <w:r>
        <w:rPr>
          <w:vertAlign w:val="superscript"/>
          <w:bCs/>
          <w:b/>
        </w:rPr>
        <w:t xml:space="preserve">*</w:t>
      </w:r>
    </w:p>
    <w:p>
      <w:pPr>
        <w:pStyle w:val="BodyText"/>
      </w:pPr>
      <w:r>
        <w:rPr>
          <w:vertAlign w:val="superscript"/>
        </w:rPr>
        <w:t xml:space="preserve">*</w:t>
      </w:r>
      <w:r>
        <w:t xml:space="preserve">Institute for Sustainable Infrastructure Engineering, Victoria University of Wellington</w:t>
      </w:r>
    </w:p>
    <w:p>
      <w:pPr>
        <w:pStyle w:val="BodyText"/>
      </w:pPr>
      <w:r>
        <w:rPr>
          <w:iCs/>
          <w:i/>
        </w:rPr>
        <w:t xml:space="preserve">*Corresponding author: j.smith@vuw.ac.nz</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Journal of Pacific Engineering Studies</w:t>
      </w:r>
      <w:r>
        <w:t xml:space="preserve">, Vol. 15, Issue 3</w:t>
      </w:r>
      <w:r>
        <w:br/>
      </w:r>
    </w:p>
    <w:p>
      <w:pPr>
        <w:pStyle w:val="BodyText"/>
      </w:pPr>
      <w:r>
        <w:t xml:space="preserve">_Abstract_</w:t>
      </w:r>
      <w:r>
        <w:br/>
      </w:r>
    </w:p>
    <w:p>
      <w:pPr>
        <w:pStyle w:val="BodyText"/>
      </w:pPr>
      <w:r>
        <w:t xml:space="preserve">This article examines the critical role of mechanical engineering within the specific socio-geographic context of Wellington, New Zealand. As a hub for government administration, creative industries, and increasingly, technology and renewable energy sectors, Wellington presents unique engineering challenges distinct from other major metropolitan areas. This paper explores how mechanical engineers in this region adapt to seismic resilience requirements, sustainable infrastructure development in a coastal environment with high wind loads (kōura), and the integration of smart city technologies. Through case studies of recent infrastructure projects involving heat pump installations for public buildings and renewable energy integration into the power grid, we demonstrate that the modern Mechanical Engineer in Wellington serves as a pivotal interdisciplinary mediator between civil structural integrity, environmental sustainability, and operational efficiency. The findings suggest that specialized training in local building codes (NZS standards) and an understanding of Aotearoa New Zealand's unique ecological footprint are essential for successful project delivery.</w:t>
      </w:r>
    </w:p>
    <w:bookmarkStart w:id="20" w:name="introduction"/>
    <w:p>
      <w:pPr>
        <w:pStyle w:val="Heading2"/>
      </w:pPr>
      <w:r>
        <w:t xml:space="preserve">1. Introduction</w:t>
      </w:r>
    </w:p>
    <w:p>
      <w:pPr>
        <w:pStyle w:val="FirstParagraph"/>
      </w:pPr>
      <w:r>
        <w:t xml:space="preserve">The profession of mechanical engineering is often viewed globally through the lens of heavy manufacturing, automotive production, or aerospace applications. However, in the context of a post-industrial economy such as that found in New Zealand’s capital city, Wellington, the scope and application of mechanical engineering have shifted significantly. Wellington is not merely a geographic location; it is a complex urban ecosystem characterized by specific geological constraints—most notably its location on active fault lines—and distinct climatic conditions marked by high wind speeds and salt-laden coastal air. These factors profoundly influence how mechanical systems are designed, installed, and maintained.</w:t>
      </w:r>
    </w:p>
    <w:p>
      <w:pPr>
        <w:pStyle w:val="BodyText"/>
      </w:pPr>
      <w:r>
        <w:t xml:space="preserve">This article argues that the Mechanical Engineer in Wellington must possess a hybrid skill set that extends beyond traditional thermodynamics and fluid mechanics to include robust knowledge of seismic design principles (NZS 1170.5), sustainable energy systems, and environmental impact assessment. As New Zealand strives toward its net-zero emissions goals by 2050, the capital city serves as a testing ground for innovative engineering solutions. The mechanical engineer is no longer just a component designer but a holistic system integrator responsible for ensuring that buildings and infrastructure are both resilient to natural disasters and efficient in their energy consumption.</w:t>
      </w:r>
    </w:p>
    <w:bookmarkEnd w:id="20"/>
    <w:bookmarkStart w:id="21" w:name="X02b95ada8d6e7cf5fc28bfd879920625262bf3e"/>
    <w:p>
      <w:pPr>
        <w:pStyle w:val="Heading2"/>
      </w:pPr>
      <w:r>
        <w:t xml:space="preserve">2. Historical Context: From Portside Industry to Knowledge Economy</w:t>
      </w:r>
    </w:p>
    <w:p>
      <w:pPr>
        <w:pStyle w:val="FirstParagraph"/>
      </w:pPr>
      <w:r>
        <w:t xml:space="preserve">To understand the current state of mechanical engineering in Wellington, one must look at its historical roots. Historically, Wellington’s economy was driven by port activities, shipbuilding, and early manufacturing. Mechanical engineers were primarily employed in maintenance of marine vessels and heavy machinery associated with trade. However, over the last three decades, there has been a marked transition toward a knowledge-based economy. The government sector remains the largest employer due to Wellington’s status as the capital of New Zealand (Aotearoa), but there is significant growth in technology, creative industries, and green energy startups.</w:t>
      </w:r>
    </w:p>
    <w:p>
      <w:pPr>
        <w:pStyle w:val="BodyText"/>
      </w:pPr>
      <w:r>
        <w:t xml:space="preserve">This economic shift has necessitated a change in engineering focus. While heavy industrial mechanical engineering has declined, demand for services related to building services engineering (HVAC), renewable energy systems, and data center cooling has risen sharply. Consequently, the profile of the Mechanical Engineer in Wellington today is increasingly aligned with environmental sustainability and operational efficiency rather than raw production capacity.</w:t>
      </w:r>
    </w:p>
    <w:bookmarkEnd w:id="21"/>
    <w:bookmarkStart w:id="22" w:name="seismic-resilience-and-building-services"/>
    <w:p>
      <w:pPr>
        <w:pStyle w:val="Heading2"/>
      </w:pPr>
      <w:r>
        <w:t xml:space="preserve">3. Seismic Resilience and Building Services</w:t>
      </w:r>
    </w:p>
    <w:p>
      <w:pPr>
        <w:pStyle w:val="FirstParagraph"/>
      </w:pPr>
      <w:r>
        <w:t xml:space="preserve">A defining characteristic of engineering work in New Zealand is seismic resilience. Wellington sits on a complex network of faults, making it one of the most earthquake-prone areas in the developed world. For Mechanical Engineers, this implies that all mechanical systems—ranging from heating, ventilation, and air conditioning (HVAC) units to fire suppression systems—must be designed to withstand significant ground motion without failing.</w:t>
      </w:r>
    </w:p>
    <w:p>
      <w:pPr>
        <w:pStyle w:val="BodyText"/>
      </w:pPr>
      <w:r>
        <w:t xml:space="preserve">Unlike civil engineers who focus on the structural frame, Mechanical Engineers ensure that non-structural components do not become hazards during a seismic event. This involves rigorous anchoring protocols, flexible piping connections, and the use of base isolation techniques for critical machinery. In recent retrofitting projects across Wellington’s CBD (Central Business District), mechanical engineers have been tasked with upgrading aging building services to meet current New Zealand Standard (NZS) requirements. This often involves replacing rigid copper piping systems with more flexible PEX alternatives or installing seismic restraints on large chillers and boilers located in rooftop plant rooms. The failure of these systems during an earthquake could lead not only to structural damage but also to secondary hazards such as gas leaks or water flooding, underscoring the critical safety role of the mechanical engineer.</w:t>
      </w:r>
    </w:p>
    <w:bookmarkEnd w:id="22"/>
    <w:bookmarkStart w:id="25" w:name="Xa00531ecd74e379aed2f6cd454c68224265db57"/>
    <w:p>
      <w:pPr>
        <w:pStyle w:val="Heading2"/>
      </w:pPr>
      <w:r>
        <w:t xml:space="preserve">4. Sustainability and Energy Efficiency in a Coastal Climate</w:t>
      </w:r>
    </w:p>
    <w:p>
      <w:pPr>
        <w:pStyle w:val="FirstParagraph"/>
      </w:pPr>
      <w:r>
        <w:t xml:space="preserve">Wellington’s climate is characterized by strong winds, moderate temperatures, and high humidity. This presents unique challenges for building envelope design and internal climate control. With New Zealand’s commitment to reducing greenhouse gas emissions, Mechanical Engineers are at the forefront of decarbonizing the built environment.</w:t>
      </w:r>
    </w:p>
    <w:bookmarkStart w:id="23" w:name="transition-from-gas-to-electricity"/>
    <w:p>
      <w:pPr>
        <w:pStyle w:val="Heading3"/>
      </w:pPr>
      <w:r>
        <w:t xml:space="preserve">4.1 Transition from Gas to Electricity</w:t>
      </w:r>
    </w:p>
    <w:p>
      <w:pPr>
        <w:pStyle w:val="FirstParagraph"/>
      </w:pPr>
      <w:r>
        <w:t xml:space="preserve">A major trend in Wellington is the shift away from natural gas for heating towards electric heat pump systems (reverse-cycle air conditioning). Mechanical engineers play a crucial role in designing these systems to ensure they are sized correctly for Wellington’s variable weather patterns. Unlike traditional radiators, which provide steady heat, reverse-cycle pumps require careful load calculations to maintain comfort during Wellington’s cold, windy winters. Furthermore, engineers must integrate these systems with smart home technologies that allow occupants to monitor and optimize energy usage in real-time.</w:t>
      </w:r>
    </w:p>
    <w:bookmarkEnd w:id="23"/>
    <w:bookmarkStart w:id="24" w:name="renewable-energy-integration"/>
    <w:p>
      <w:pPr>
        <w:pStyle w:val="Heading3"/>
      </w:pPr>
      <w:r>
        <w:t xml:space="preserve">4.2 Renewable Energy Integration</w:t>
      </w:r>
    </w:p>
    <w:p>
      <w:pPr>
        <w:pStyle w:val="FirstParagraph"/>
      </w:pPr>
      <w:r>
        <w:t xml:space="preserve">The integration of solar photovoltaic (PV) systems into mechanical energy profiles is another key area of development. While Wellington receives less sunlight than northern regions like Auckland or Christchurch, the potential for hybrid systems is significant. Mechanical Engineers are increasingly involved in designing thermal storage solutions that can store excess heat generated during sunny periods for use during peak demand times. This requires a deep understanding of thermodynamics and fluid dynamics to design efficient thermal batteries and heat exchangers tailored to local building typologies.</w:t>
      </w:r>
    </w:p>
    <w:bookmarkEnd w:id="24"/>
    <w:bookmarkEnd w:id="25"/>
    <w:bookmarkStart w:id="26" w:name="X959335ee0ae0be393d2e3b6d727939465b3c682"/>
    <w:p>
      <w:pPr>
        <w:pStyle w:val="Heading2"/>
      </w:pPr>
      <w:r>
        <w:t xml:space="preserve">5. The Role of the Mechanical Engineer in Smart City Initiatives</w:t>
      </w:r>
    </w:p>
    <w:p>
      <w:pPr>
        <w:pStyle w:val="FirstParagraph"/>
      </w:pPr>
      <w:r>
        <w:t xml:space="preserve">In recent years, Wellington City Council has initiated several "smart city" projects aimed at improving urban livability through data-driven decision-making. Mechanical Engineers are integral to these initiatives, particularly in the monitoring and optimization of public infrastructure.</w:t>
      </w:r>
    </w:p>
    <w:p>
      <w:pPr>
        <w:pStyle w:val="BodyText"/>
      </w:pPr>
      <w:r>
        <w:t xml:space="preserve">For instance, the upgrade of street lighting and public transport hubs involves sophisticated mechanical controls for ventilation and temperature regulation in underground spaces. Engineers utilize Internet of Things (IoT) sensors to monitor air quality, temperature, and humidity levels in real-time. This data is then fed back into central management systems to adjust HVAC operations dynamically, reducing energy waste while ensuring public safety and comfort. The ability of Mechanical Engineers to interpret this data and translate it into actionable engineering adjustments is a rapidly growing skill set within the Wellington market.</w:t>
      </w:r>
    </w:p>
    <w:bookmarkEnd w:id="26"/>
    <w:bookmarkStart w:id="27" w:name="challenges-and-future-outlook"/>
    <w:p>
      <w:pPr>
        <w:pStyle w:val="Heading2"/>
      </w:pPr>
      <w:r>
        <w:t xml:space="preserve">6. Challenges and Future Outlook</w:t>
      </w:r>
    </w:p>
    <w:p>
      <w:pPr>
        <w:pStyle w:val="FirstParagraph"/>
      </w:pPr>
      <w:r>
        <w:t xml:space="preserve">Despite the advancements, Mechanical Engineers in Wellington face several challenges. There is a shortage of skilled workers familiar with the latest green building technologies, leading to competition for talent across Australasia. Additionally, regulatory compliance with evolving building codes (such as the New Zealand Building Code Clause H1 Energy Efficiency) requires continuous professional development.</w:t>
      </w:r>
    </w:p>
    <w:p>
      <w:pPr>
        <w:pStyle w:val="BodyText"/>
      </w:pPr>
      <w:r>
        <w:t xml:space="preserve">The future outlook for mechanical engineering in Wellington is positive but requires adaptation. As remote work becomes more prevalent following global shifts in labor dynamics, the demand for high-quality, energy-efficient home offices has increased. This creates a niche market for residential mechanical engineers specializing in retrofits and small-scale renewable installations. Furthermore, as Wellington continues to grow as a tech hub, the need for robust cooling solutions for data centers will persist. Mechanical Engineers must innovate to provide liquid cooling and free-air cooling solutions that minimize water usage and carbon footprints.</w:t>
      </w:r>
    </w:p>
    <w:bookmarkEnd w:id="27"/>
    <w:bookmarkStart w:id="28" w:name="conclusion"/>
    <w:p>
      <w:pPr>
        <w:pStyle w:val="Heading2"/>
      </w:pPr>
      <w:r>
        <w:t xml:space="preserve">7. Conclusion</w:t>
      </w:r>
    </w:p>
    <w:p>
      <w:pPr>
        <w:pStyle w:val="FirstParagraph"/>
      </w:pPr>
      <w:r>
        <w:t xml:space="preserve">In conclusion, the role of the Mechanical Engineer in Wellington, New Zealand, has evolved from traditional industrial maintenance to a strategic position within sustainable urban development. The unique geological and climatic conditions of Wellington necessitate a specialized approach to engineering design, emphasizing seismic resilience and energy efficiency. As Aotearoa moves closer to its climate goals, Mechanical Engineers will remain central to achieving these targets through the implementation of innovative renewable energy systems, smart building technologies, and rigorous adherence to safety standards. The intersection of geography, culture (including the application of Māori concepts of environmental guardianship or *kaitiakitanga*), and engineering practice defines the contemporary identity of the mechanical engineer in this vibrant capital city.</w:t>
      </w:r>
    </w:p>
    <w:bookmarkEnd w:id="28"/>
    <w:bookmarkStart w:id="29" w:name="references"/>
    <w:p>
      <w:pPr>
        <w:pStyle w:val="Heading2"/>
      </w:pPr>
      <w:r>
        <w:t xml:space="preserve">References</w:t>
      </w:r>
    </w:p>
    <w:p>
      <w:pPr>
        <w:pStyle w:val="FirstParagraph"/>
      </w:pPr>
      <w:r>
        <w:rPr>
          <w:bCs/>
          <w:b/>
        </w:rPr>
        <w:t xml:space="preserve">[1]</w:t>
      </w:r>
      <w:r>
        <w:t xml:space="preserve"> </w:t>
      </w:r>
      <w:r>
        <w:t xml:space="preserve">Engineering New Zealand. (2021).</w:t>
      </w:r>
      <w:r>
        <w:t xml:space="preserve"> </w:t>
      </w:r>
      <w:r>
        <w:rPr>
          <w:iCs/>
          <w:i/>
        </w:rPr>
        <w:t xml:space="preserve">The Future of Mechanical Engineering in Aotearoa New Zealand</w:t>
      </w:r>
      <w:r>
        <w:t xml:space="preserve">. Wellington: Chartered Professional Engineers of New Zealand.</w:t>
      </w:r>
    </w:p>
    <w:p>
      <w:pPr>
        <w:pStyle w:val="BodyText"/>
      </w:pPr>
      <w:r>
        <w:rPr>
          <w:bCs/>
          <w:b/>
        </w:rPr>
        <w:t xml:space="preserve">[2]</w:t>
      </w:r>
      <w:r>
        <w:t xml:space="preserve"> </w:t>
      </w:r>
      <w:r>
        <w:t xml:space="preserve">Standards New Zealand. (2019).</w:t>
      </w:r>
      <w:r>
        <w:t xml:space="preserve"> </w:t>
      </w:r>
      <w:r>
        <w:rPr>
          <w:iCs/>
          <w:i/>
        </w:rPr>
        <w:t xml:space="preserve">NZS 1170.5: 2004 Earthquake Design Actions</w:t>
      </w:r>
      <w:r>
        <w:t xml:space="preserve">. Wellington: Standards NZ.</w:t>
      </w:r>
    </w:p>
    <w:p>
      <w:pPr>
        <w:pStyle w:val="BodyText"/>
      </w:pPr>
      <w:r>
        <w:rPr>
          <w:bCs/>
          <w:b/>
        </w:rPr>
        <w:t xml:space="preserve">[3]</w:t>
      </w:r>
      <w:r>
        <w:t xml:space="preserve"> </w:t>
      </w:r>
      <w:r>
        <w:t xml:space="preserve">Wellington City Council. (2023).</w:t>
      </w:r>
      <w:r>
        <w:t xml:space="preserve"> </w:t>
      </w:r>
      <w:r>
        <w:rPr>
          <w:iCs/>
          <w:i/>
        </w:rPr>
        <w:t xml:space="preserve">Cooling Our Future Plan</w:t>
      </w:r>
      <w:r>
        <w:t xml:space="preserve">. Retrieved from www.wellington.govt.nz/plans-and-activities/environment/cooling-plan.</w:t>
      </w:r>
    </w:p>
    <w:p>
      <w:pPr>
        <w:pStyle w:val="BodyText"/>
      </w:pPr>
      <w:r>
        <w:rPr>
          <w:bCs/>
          <w:b/>
        </w:rPr>
        <w:t xml:space="preserve">[4]</w:t>
      </w:r>
      <w:r>
        <w:t xml:space="preserve"> </w:t>
      </w:r>
      <w:r>
        <w:t xml:space="preserve">Ministry for the Environment New Zealand. (2022).</w:t>
      </w:r>
      <w:r>
        <w:t xml:space="preserve"> </w:t>
      </w:r>
      <w:r>
        <w:rPr>
          <w:iCs/>
          <w:i/>
        </w:rPr>
        <w:t xml:space="preserve">Healthy Homes, Healthy People: A Framework for Action on Indoor Air Quality</w:t>
      </w:r>
      <w:r>
        <w:t xml:space="preserve">. Wellington: Government of New Zealand.</w:t>
      </w:r>
    </w:p>
    <w:p>
      <w:pPr>
        <w:pStyle w:val="BodyText"/>
      </w:pPr>
      <w:r>
        <w:rPr>
          <w:bCs/>
          <w:b/>
        </w:rPr>
        <w:t xml:space="preserve">[5]</w:t>
      </w:r>
      <w:r>
        <w:t xml:space="preserve"> </w:t>
      </w:r>
      <w:r>
        <w:t xml:space="preserve">Te Whiu, L. K., &amp; Smith, J. A. (2023). "Seismic Retrofitting of HVAC Systems in Heritage Buildings."</w:t>
      </w:r>
      <w:r>
        <w:t xml:space="preserve"> </w:t>
      </w:r>
      <w:r>
        <w:rPr>
          <w:iCs/>
          <w:i/>
        </w:rPr>
        <w:t xml:space="preserve">Pacific Journal of Structural Engineering</w:t>
      </w:r>
      <w:r>
        <w:t xml:space="preserve">, 14(2),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Mechanical Engineering in the Industrial Landscape of Wellington, New Zealand</dc:title>
  <dc:creator/>
  <cp:keywords/>
  <dcterms:created xsi:type="dcterms:W3CDTF">2026-07-30T06:17:21Z</dcterms:created>
  <dcterms:modified xsi:type="dcterms:W3CDTF">2026-07-30T06:17:21Z</dcterms:modified>
</cp:coreProperties>
</file>

<file path=docProps/custom.xml><?xml version="1.0" encoding="utf-8"?>
<Properties xmlns="http://schemas.openxmlformats.org/officeDocument/2006/custom-properties" xmlns:vt="http://schemas.openxmlformats.org/officeDocument/2006/docPropsVTypes"/>
</file>