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Mechanical</w:t>
      </w:r>
      <w:r>
        <w:t xml:space="preserve"> </w:t>
      </w:r>
      <w:r>
        <w:t xml:space="preserve">Engineering</w:t>
      </w:r>
      <w:r>
        <w:t xml:space="preserve"> </w:t>
      </w:r>
      <w:r>
        <w:t xml:space="preserve">Expertise</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Spain:</w:t>
      </w:r>
      <w:r>
        <w:t xml:space="preserve"> </w:t>
      </w:r>
      <w:r>
        <w:t xml:space="preserve">A</w:t>
      </w:r>
      <w:r>
        <w:t xml:space="preserve"> </w:t>
      </w:r>
      <w:r>
        <w:t xml:space="preserve">Focus</w:t>
      </w:r>
      <w:r>
        <w:t xml:space="preserve"> </w:t>
      </w:r>
      <w:r>
        <w:t xml:space="preserve">on</w:t>
      </w:r>
      <w:r>
        <w:t xml:space="preserve"> </w:t>
      </w:r>
      <w:r>
        <w:t xml:space="preserve">Madrid’s</w:t>
      </w:r>
      <w:r>
        <w:t xml:space="preserve"> </w:t>
      </w:r>
      <w:r>
        <w:t xml:space="preserve">Technological</w:t>
      </w:r>
      <w:r>
        <w:t xml:space="preserve"> </w:t>
      </w:r>
      <w:r>
        <w:t xml:space="preserve">Corridor</w:t>
      </w:r>
    </w:p>
    <w:bookmarkStart w:id="32" w:name="Xbc55e181738ed1f9e7a1ec7adcd037ff02e9b51"/>
    <w:p>
      <w:pPr>
        <w:pStyle w:val="Heading1"/>
      </w:pPr>
      <w:r>
        <w:t xml:space="preserve">The Role of the Mechanical Engineer in Madrid’s Advanced Manufacturing Sector: Technological Integration and Sustainability Challenges</w:t>
      </w:r>
    </w:p>
    <w:p>
      <w:pPr>
        <w:pStyle w:val="FirstParagraph"/>
      </w:pPr>
      <w:r>
        <w:rPr>
          <w:bCs/>
          <w:b/>
        </w:rPr>
        <w:t xml:space="preserve">Dr. Alejandro Ruiz-Molina</w:t>
      </w:r>
      <w:r>
        <w:br/>
      </w:r>
      <w:r>
        <w:rPr>
          <w:bCs/>
          <w:b/>
        </w:rPr>
        <w:t xml:space="preserve">Institute of Industrial Engineering, Universidad Politécnica de Madrid (UPM)</w:t>
      </w:r>
    </w:p>
    <w:p>
      <w:r>
        <w:pict>
          <v:rect style="width:0;height:1.5pt" o:hralign="center" o:hrstd="t" o:hr="t"/>
        </w:pict>
      </w:r>
    </w:p>
    <w:p>
      <w:pPr>
        <w:pStyle w:val="FirstParagraph"/>
      </w:pPr>
      <w:r>
        <w:rPr>
          <w:bCs/>
          <w:b/>
        </w:rPr>
        <w:t xml:space="preserve">Abstract</w:t>
      </w:r>
      <w:r>
        <w:t xml:space="preserve">: This article explores the evolving role of the Mechanical Engineer within the specific industrial and regulatory context of Spain, with a particular emphasis on Madrid. As Madrid transitions from a traditional administrative center to a hub for high-tech manufacturing and renewable energy technologies, mechanical engineers are at the forefront of this transformation. This study analyzes how mechanical engineering principles are being applied in Madrid’s growing ecosystem of startups, established industrial clusters such as Boadilla del Monte and Alcalá de Henares, and public-private partnerships. We examine the dual challenges of digitalization (Industry 4.0) and decarbonization under Spain’s national energy plans, arguing that the modern mechanical engineer in Madrid must possess a hybrid skill set combining classical thermodynamics with data science.</w:t>
      </w:r>
    </w:p>
    <w:bookmarkStart w:id="20" w:name="introduction"/>
    <w:p>
      <w:pPr>
        <w:pStyle w:val="Heading2"/>
      </w:pPr>
      <w:r>
        <w:t xml:space="preserve">1. Introduction</w:t>
      </w:r>
    </w:p>
    <w:p>
      <w:pPr>
        <w:pStyle w:val="FirstParagraph"/>
      </w:pPr>
      <w:r>
        <w:t xml:space="preserve">The industrial landscape of Europe has undergone a profound transformation in the last two decades, driven by the necessity for sustainable development and technological sovereignty. In Spain, this transformation is particularly acute in its capital region, Madrid. Historically known for its service-oriented economy and administrative functions, Madrid has strategically pivoted towards becoming a center for advanced manufacturing (Industry 4.0), aerospace engineering, and renewable energy systems. Central to this strategic shift is the Mechanical Engineer.</w:t>
      </w:r>
    </w:p>
    <w:p>
      <w:pPr>
        <w:pStyle w:val="BodyText"/>
      </w:pPr>
      <w:r>
        <w:t xml:space="preserve">While the general perception of engineering often leans heavily towards software or civil disciplines in urban centers like Spain Madrid, mechanical engineering remains the backbone of physical infrastructure, transportation systems, and industrial production. This article argues that the role of the Mechanical Engineer in Madrid has expanded significantly. They are no longer solely responsible for static machine design but are now integral to systems integration, energy efficiency auditing, and sustainable supply chain management within the Spanish regulatory framework.</w:t>
      </w:r>
    </w:p>
    <w:bookmarkEnd w:id="20"/>
    <w:bookmarkStart w:id="23" w:name="the-industrial-context-of-madrid"/>
    <w:p>
      <w:pPr>
        <w:pStyle w:val="Heading2"/>
      </w:pPr>
      <w:r>
        <w:t xml:space="preserve">2. The Industrial Context of Madrid</w:t>
      </w:r>
    </w:p>
    <w:p>
      <w:pPr>
        <w:pStyle w:val="FirstParagraph"/>
      </w:pPr>
      <w:r>
        <w:t xml:space="preserve">Madrid possesses a unique industrial profile compared to other regions in Spain such as Catalonia or the Basque Country. While those regions have deep-rooted heavy industry histories, Madrid’s industrial strength lies in its proximity to decision-making bodies, research institutions like the Universidad Politécnica de Madrid (UPM), and a dense network of aeronautic and automotive suppliers.</w:t>
      </w:r>
    </w:p>
    <w:bookmarkStart w:id="21" w:name="aerospace-and-automotive-clusters"/>
    <w:p>
      <w:pPr>
        <w:pStyle w:val="Heading3"/>
      </w:pPr>
      <w:r>
        <w:t xml:space="preserve">2.1 Aerospace and Automotive Clusters</w:t>
      </w:r>
    </w:p>
    <w:p>
      <w:pPr>
        <w:pStyle w:val="FirstParagraph"/>
      </w:pPr>
      <w:r>
        <w:t xml:space="preserve">The Community of Madrid hosts major aerospace hubs, particularly around the Getafe and Alcalá de Henares areas. Here, mechanical engineers are essential for developing lightweight composite materials, optimizing aerodynamic structures, and managing the complex thermodynamics of propulsion systems. Companies such as Airbus have established significant research centers in Madrid, relying heavily on local engineering talent to innovate in electric vertical takeoff and landing (eVTOL) vehicles.</w:t>
      </w:r>
    </w:p>
    <w:bookmarkEnd w:id="21"/>
    <w:bookmarkStart w:id="22" w:name="renewable-energy-integration"/>
    <w:p>
      <w:pPr>
        <w:pStyle w:val="Heading3"/>
      </w:pPr>
      <w:r>
        <w:t xml:space="preserve">2.2 Renewable Energy Integration</w:t>
      </w:r>
    </w:p>
    <w:p>
      <w:pPr>
        <w:pStyle w:val="FirstParagraph"/>
      </w:pPr>
      <w:r>
        <w:t xml:space="preserve">Spain is a leader in renewable energy adoption within the European Union, and Madrid plays a pivotal role in this transition. Mechanical engineers are increasingly employed by firms like Iberdrola and Endesa to design wind turbine components, optimize solar thermal systems, and manage geothermal heating networks for urban buildings. The specific geographical conditions of the Madrid plateau—characterized by extreme temperature variations—require mechanical designs that prioritize durability and thermal efficiency.</w:t>
      </w:r>
    </w:p>
    <w:bookmarkEnd w:id="22"/>
    <w:bookmarkEnd w:id="23"/>
    <w:bookmarkStart w:id="25" w:name="educational-frameworks-in-spain-madrid"/>
    <w:p>
      <w:pPr>
        <w:pStyle w:val="Heading2"/>
      </w:pPr>
      <w:r>
        <w:t xml:space="preserve">3. Educational Frameworks in Spain Madrid</w:t>
      </w:r>
    </w:p>
    <w:p>
      <w:pPr>
        <w:pStyle w:val="FirstParagraph"/>
      </w:pPr>
      <w:r>
        <w:t xml:space="preserve">The quality of the mechanical engineering workforce in Madrid is directly linked to its educational institutions. The UPM, located within the city limits, is one of the oldest and most prestigious technical universities in Southern Europe. Its curriculum has recently been updated to align with European standards while addressing local industrial needs.</w:t>
      </w:r>
    </w:p>
    <w:bookmarkStart w:id="24" w:name="curriculum-adaptation"/>
    <w:p>
      <w:pPr>
        <w:pStyle w:val="Heading3"/>
      </w:pPr>
      <w:r>
        <w:t xml:space="preserve">3.1 Curriculum Adaptation</w:t>
      </w:r>
    </w:p>
    <w:p>
      <w:pPr>
        <w:pStyle w:val="FirstParagraph"/>
      </w:pPr>
      <w:r>
        <w:t xml:space="preserve">Traditional subjects such as Fluid Mechanics and Strength of Materials remain foundational. However, new modules focused on Artificial Intelligence applied to predictive maintenance, additive manufacturing (3D printing), and circular economy principles have been integrated into the syllabus. This educational shift ensures that graduates entering the Madrid job market are not only technically proficient in hardware design but also capable of interpreting large datasets generated by IoT sensors embedded in machinery.</w:t>
      </w:r>
    </w:p>
    <w:bookmarkEnd w:id="24"/>
    <w:bookmarkEnd w:id="25"/>
    <w:bookmarkStart w:id="28" w:name="challenges-and-opportunities"/>
    <w:p>
      <w:pPr>
        <w:pStyle w:val="Heading2"/>
      </w:pPr>
      <w:r>
        <w:t xml:space="preserve">4. Challenges and Opportunities</w:t>
      </w:r>
    </w:p>
    <w:p>
      <w:pPr>
        <w:pStyle w:val="FirstParagraph"/>
      </w:pPr>
      <w:r>
        <w:t xml:space="preserve">Despite the progress, mechanical engineers in Madrid face distinct challenges. The primary challenge is the pace of technological change, which often outstrips the rate of infrastructure updates.</w:t>
      </w:r>
    </w:p>
    <w:bookmarkStart w:id="26" w:name="digitalization-and-industry-4.0"/>
    <w:p>
      <w:pPr>
        <w:pStyle w:val="Heading3"/>
      </w:pPr>
      <w:r>
        <w:t xml:space="preserve">4.1 Digitalization and Industry 4.0</w:t>
      </w:r>
    </w:p>
    <w:p>
      <w:pPr>
        <w:pStyle w:val="FirstParagraph"/>
      </w:pPr>
      <w:r>
        <w:t xml:space="preserve">The integration of cyber-physical systems requires a cultural shift within traditional Spanish manufacturing firms. Mechanical engineers must act as translators between physical machinery and digital twins. This involves designing machines that are "data-ready," capable of communicating with central management systems for real-time optimization.</w:t>
      </w:r>
    </w:p>
    <w:bookmarkEnd w:id="26"/>
    <w:bookmarkStart w:id="27" w:name="sustainability-regulations"/>
    <w:p>
      <w:pPr>
        <w:pStyle w:val="Heading3"/>
      </w:pPr>
      <w:r>
        <w:t xml:space="preserve">4.2 Sustainability Regulations</w:t>
      </w:r>
    </w:p>
    <w:p>
      <w:pPr>
        <w:pStyle w:val="FirstParagraph"/>
      </w:pPr>
      <w:r>
        <w:t xml:space="preserve">Spain’s adherence to the European Green Deal imposes strict emissions standards on industrial activities. Mechanical engineers are tasked with redesigning production lines to minimize waste and energy consumption. In Madrid, this has led to a surge in demand for experts in HVAC (Heating, Ventilation, and Air Conditioning) systems that meet high-efficiency standards for modern skyscrapers.</w:t>
      </w:r>
    </w:p>
    <w:bookmarkEnd w:id="27"/>
    <w:bookmarkEnd w:id="28"/>
    <w:bookmarkStart w:id="29" w:name="case-study-urban-mobility-solutions"/>
    <w:p>
      <w:pPr>
        <w:pStyle w:val="Heading2"/>
      </w:pPr>
      <w:r>
        <w:t xml:space="preserve">5. Case Study: Urban Mobility Solutions</w:t>
      </w:r>
    </w:p>
    <w:p>
      <w:pPr>
        <w:pStyle w:val="FirstParagraph"/>
      </w:pPr>
      <w:r>
        <w:t xml:space="preserve">A pertinent example of mechanical engineering’s impact in Madrid is the development of urban mobility solutions. With the expansion of the Madrid Metro and new light rail lines, mechanical engineers are crucial in designing quieter, more energy-efficient trains and trams. Furthermore, the city’s push towards electrification requires engineers to design robust charging infrastructure and manage the thermal loads associated with high-density electric vehicle fleets.</w:t>
      </w:r>
    </w:p>
    <w:bookmarkEnd w:id="29"/>
    <w:bookmarkStart w:id="30" w:name="conclusion"/>
    <w:p>
      <w:pPr>
        <w:pStyle w:val="Heading2"/>
      </w:pPr>
      <w:r>
        <w:t xml:space="preserve">6. Conclusion</w:t>
      </w:r>
    </w:p>
    <w:p>
      <w:pPr>
        <w:pStyle w:val="FirstParagraph"/>
      </w:pPr>
      <w:r>
        <w:t xml:space="preserve">The Mechanical Engineer in Spain Madrid is a critical asset in the region’s transition toward a sustainable, technologically advanced economy. By bridging the gap between traditional mechanical principles and modern digital tools, these professionals enable Madrid to remain competitive on the global stage. Future research should focus on quantifying the economic impact of Industry 4.0 adoption by small and medium-sized enterprises (SMEs) in the Community of Madrid, as these entities form a significant portion of the local industrial base.</w:t>
      </w:r>
    </w:p>
    <w:bookmarkEnd w:id="30"/>
    <w:bookmarkStart w:id="31" w:name="references"/>
    <w:p>
      <w:pPr>
        <w:pStyle w:val="Heading2"/>
      </w:pPr>
      <w:r>
        <w:t xml:space="preserve">References</w:t>
      </w:r>
    </w:p>
    <w:p>
      <w:pPr>
        <w:numPr>
          <w:ilvl w:val="0"/>
          <w:numId w:val="1001"/>
        </w:numPr>
        <w:pStyle w:val="Compact"/>
      </w:pPr>
      <w:r>
        <w:t xml:space="preserve">Ministry for Ecological Transition and Demographic Challenge. (2023). *National Energy and Climate Plan 2021-2030*. Government of Spain.</w:t>
      </w:r>
    </w:p>
    <w:p>
      <w:pPr>
        <w:numPr>
          <w:ilvl w:val="0"/>
          <w:numId w:val="1001"/>
        </w:numPr>
        <w:pStyle w:val="Compact"/>
      </w:pPr>
      <w:r>
        <w:t xml:space="preserve">Universidad Politécnica de Madrid. (n.d.). *Faculty of Industrial Engineering: Academic Guide*. UPM Publications.</w:t>
      </w:r>
    </w:p>
    <w:p>
      <w:pPr>
        <w:numPr>
          <w:ilvl w:val="0"/>
          <w:numId w:val="1001"/>
        </w:numPr>
        <w:pStyle w:val="Compact"/>
      </w:pPr>
      <w:r>
        <w:t xml:space="preserve">García, L., &amp; Martínez, R. (2021). "Digital Transformation in the Spanish Aerospace Sector." *Journal of Industrial Engineering and Management*, 14(3), 45-67.</w:t>
      </w:r>
    </w:p>
    <w:p>
      <w:pPr>
        <w:numPr>
          <w:ilvl w:val="0"/>
          <w:numId w:val="1001"/>
        </w:numPr>
        <w:pStyle w:val="Compact"/>
      </w:pPr>
      <w:r>
        <w:t xml:space="preserve">European Commission. (2022). *Industrial Strategy for a Sustainable Europe*. Brussels: EU Publications Office.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Mechanical Engineering Expertise in the Industrial Ecosystem of Spain: A Focus on Madrid’s Technological Corridor</dc:title>
  <dc:creator/>
  <cp:keywords/>
  <dcterms:created xsi:type="dcterms:W3CDTF">2026-07-29T06:45:03Z</dcterms:created>
  <dcterms:modified xsi:type="dcterms:W3CDTF">2026-07-29T06:45:03Z</dcterms:modified>
</cp:coreProperties>
</file>

<file path=docProps/custom.xml><?xml version="1.0" encoding="utf-8"?>
<Properties xmlns="http://schemas.openxmlformats.org/officeDocument/2006/custom-properties" xmlns:vt="http://schemas.openxmlformats.org/officeDocument/2006/docPropsVTypes"/>
</file>