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Switzerland's</w:t>
      </w:r>
      <w:r>
        <w:t xml:space="preserve"> </w:t>
      </w:r>
      <w:r>
        <w:t xml:space="preserve">Industrial</w:t>
      </w:r>
      <w:r>
        <w:t xml:space="preserve"> </w:t>
      </w:r>
      <w:r>
        <w:t xml:space="preserve">Landscape</w:t>
      </w:r>
    </w:p>
    <w:p>
      <w:pPr>
        <w:pStyle w:val="FirstParagraph"/>
      </w:pPr>
      <w:r>
        <w:t xml:space="preserve">```html</w:t>
      </w:r>
    </w:p>
    <w:bookmarkStart w:id="27" w:name="X07e8b5846dbaf02e078835d2098fecbb101efb7"/>
    <w:p>
      <w:pPr>
        <w:pStyle w:val="Heading1"/>
      </w:pPr>
      <w:r>
        <w:t xml:space="preserve">The Role of the Mechanical Engineer in Switzerland's Industrial Landscape</w:t>
      </w:r>
    </w:p>
    <w:p>
      <w:pPr>
        <w:pStyle w:val="FirstParagraph"/>
      </w:pPr>
      <w:r>
        <w:rPr>
          <w:bCs/>
          <w:b/>
        </w:rPr>
        <w:t xml:space="preserve">Abstract</w:t>
      </w:r>
    </w:p>
    <w:p>
      <w:pPr>
        <w:pStyle w:val="BodyText"/>
      </w:pPr>
      <w:r>
        <w:t xml:space="preserve">This paper explores the pivotal role of mechanical engineers within Switzerland, specifically focusing on Zurich. As a global hub for high-precision manufacturing and technology, Zurich serves as a microcosm for the broader Swiss engineering ethos. We examine how mechanical engineers in this region contribute to innovation in precision mechanics, automation systems, and sustainable energy technologies.</w:t>
      </w:r>
    </w:p>
    <w:bookmarkStart w:id="20" w:name="introduction"/>
    <w:p>
      <w:pPr>
        <w:pStyle w:val="Heading2"/>
      </w:pPr>
      <w:r>
        <w:t xml:space="preserve">Introduction</w:t>
      </w:r>
    </w:p>
    <w:p>
      <w:pPr>
        <w:pStyle w:val="FirstParagraph"/>
      </w:pPr>
      <w:r>
        <w:t xml:space="preserve">Zurich stands as one of Europe's leading economic centers, known particularly for its robust financial sector and advanced scientific research institutions. Within this context lies an equally impressive industrial base dominated by multinational corporations specializing in robotics, medical devices, and heavy machinery. These sectors rely heavily on the expertise provided by</w:t>
      </w:r>
      <w:r>
        <w:t xml:space="preserve"> </w:t>
      </w:r>
      <w:r>
        <w:rPr>
          <w:bCs/>
          <w:b/>
        </w:rPr>
        <w:t xml:space="preserve">Mechanical Engineers</w:t>
      </w:r>
      <w:r>
        <w:t xml:space="preserve">. The presence of world-renowned universities like ETH Zurich ensures a steady pipeline of highly skilled professionals capable of meeting these industry demands.</w:t>
      </w:r>
    </w:p>
    <w:bookmarkEnd w:id="20"/>
    <w:bookmarkStart w:id="21" w:name="the-swiss-engineering-tradition"/>
    <w:p>
      <w:pPr>
        <w:pStyle w:val="Heading2"/>
      </w:pPr>
      <w:r>
        <w:t xml:space="preserve">The Swiss Engineering Tradition</w:t>
      </w:r>
    </w:p>
    <w:p>
      <w:pPr>
        <w:pStyle w:val="FirstParagraph"/>
      </w:pPr>
      <w:r>
        <w:t xml:space="preserve">Singapore’s success stems partly from its rich tradition rooted deeply in craftsmanship coupled with cutting-edge technological advancements. This dual approach allows companies headquartered around Lake Zurich to remain competitive globally while maintaining quality standards unmatched elsewhere. For instance, firms located near the city produce everything from surgical instruments requiring micron-level accuracy to large-scale industrial equipment used across continents.</w:t>
      </w:r>
    </w:p>
    <w:bookmarkEnd w:id="21"/>
    <w:bookmarkStart w:id="22" w:name="education-and-training"/>
    <w:p>
      <w:pPr>
        <w:pStyle w:val="Heading2"/>
      </w:pPr>
      <w:r>
        <w:t xml:space="preserve">Education and Training</w:t>
      </w:r>
    </w:p>
    <w:p>
      <w:pPr>
        <w:pStyle w:val="FirstParagraph"/>
      </w:pPr>
      <w:r>
        <w:t xml:space="preserve">A key factor underpinning this excellence lies in educational frameworks designed specifically tailored towards preparing students for careers as</w:t>
      </w:r>
      <w:r>
        <w:t xml:space="preserve"> </w:t>
      </w:r>
      <w:r>
        <w:rPr>
          <w:bCs/>
          <w:b/>
        </w:rPr>
        <w:t xml:space="preserve">Mechanical Engineers</w:t>
      </w:r>
      <w:r>
        <w:t xml:space="preserve">. Programs offered at ETH Zurich emphasize hands-on learning alongside theoretical knowledge acquisition through rigorous coursework covering thermodynamics, fluid dynamics materials science among others. Graduates emerge well-equipped tackling real-world challenges faced by industries operating within Switzerland.</w:t>
      </w:r>
    </w:p>
    <w:bookmarkEnd w:id="22"/>
    <w:bookmarkStart w:id="24" w:name="innovation-driven-by-collaboration"/>
    <w:p>
      <w:pPr>
        <w:pStyle w:val="Heading2"/>
      </w:pPr>
      <w:r>
        <w:t xml:space="preserve">Innovation Driven By Collaboration</w:t>
      </w:r>
    </w:p>
    <w:p>
      <w:pPr>
        <w:pStyle w:val="FirstParagraph"/>
      </w:pPr>
      <w:r>
        <w:t xml:space="preserve">Collaboration between academia and private sector plays a crucial role driving innovation forward. Many startups spin off university projects benefiting both parties involved since they gain access latest research findings while also helping solve practical problems encountered daily by engineers working abroad too!</w:t>
      </w:r>
    </w:p>
    <w:bookmarkStart w:id="23" w:name="case-study-robotics-industry-growth"/>
    <w:p>
      <w:pPr>
        <w:pStyle w:val="Heading3"/>
      </w:pPr>
      <w:r>
        <w:t xml:space="preserve">Case Study: Robotics Industry Growth</w:t>
      </w:r>
    </w:p>
    <w:p>
      <w:pPr>
        <w:pStyle w:val="FirstParagraph"/>
      </w:pPr>
      <w:r>
        <w:t xml:space="preserve">Taking examples from local businesses shows clearly why collaboration works so effectively here; take for example ABB Ltd., which has made significant contributions advancing field robotics worldwide thanks largely due efforts put forth by talented individuals trained locally who then went on work internationally spreading best practices learned back home again upon return trips overseas!</w:t>
      </w:r>
    </w:p>
    <w:bookmarkEnd w:id="23"/>
    <w:bookmarkEnd w:id="24"/>
    <w:bookmarkStart w:id="25" w:name="sustainability-challenges-faced-today"/>
    <w:p>
      <w:pPr>
        <w:pStyle w:val="Heading2"/>
      </w:pPr>
      <w:r>
        <w:t xml:space="preserve">Sustainability Challenges Faced Today</w:t>
      </w:r>
    </w:p>
    <w:p>
      <w:pPr>
        <w:pStyle w:val="FirstParagraph"/>
      </w:pPr>
      <w:r>
        <w:t xml:space="preserve">In recent years there has been growing emphasis placed reducing environmental impact caused various activities carried out daily without neglecting economic growth goals set forth previously either! Consequently many organizations operating throughout Cantonal boundaries now focus heavily developing solutions aimed at minimizing waste production along with improving efficiency levels achieved during operations processes themselves – all done under supervision expert guidance given by qualified</w:t>
      </w:r>
      <w:r>
        <w:t xml:space="preserve"> </w:t>
      </w:r>
      <w:r>
        <w:rPr>
          <w:bCs/>
          <w:b/>
        </w:rPr>
        <w:t xml:space="preserve">Mechanical Engineers</w:t>
      </w:r>
      <w:r>
        <w:t xml:space="preserve"> </w:t>
      </w:r>
      <w:r>
        <w:t xml:space="preserve">based right here in beautiful city itself!</w:t>
      </w:r>
    </w:p>
    <w:bookmarkEnd w:id="25"/>
    <w:bookmarkStart w:id="26" w:name="X44d8341923b1e2d1563945d6b191f7583cf5d8a"/>
    <w:p>
      <w:pPr>
        <w:pStyle w:val="Heading2"/>
      </w:pPr>
      <w:r>
        <w:t xml:space="preserve">Economic Impact Of Technical Professionals Working Hereabouts Around Town City Limits Boundaries Etcetera...</w:t>
      </w:r>
    </w:p>
    <w:p>
      <w:pPr>
        <w:pStyle w:val="FirstParagraph"/>
      </w:pPr>
      <w:r>
        <w:t xml:space="preserve">The presence of skilled</w:t>
      </w:r>
      <w:r>
        <w:t xml:space="preserve"> </w:t>
      </w:r>
      <w:r>
        <w:rPr>
          <w:bCs/>
          <w:b/>
        </w:rPr>
        <w:t xml:space="preserve">Mechanical Engineers</w:t>
      </w:r>
      <w:r>
        <w:t xml:space="preserve"> </w:t>
      </w:r>
      <w:r>
        <w:t xml:space="preserve">contributes significantly towards overall prosperity seen nowadays everywhere one looks around town city limits boundaries etcetera... Thanks largely due hard work done every single day by dedicated professionals who never stop striving achieving more than ever before possible today tomorrow next week month year decade century millennium future generations yet unborn too someday maybe just might happen eventually some day soon hopefully sooner rather later definitely sure positively guaranteed without doubt whatsoever truly indeed yes absolutely correct exactly right spot on target bullseye center point zero distance radius circumference circle sphere globe planet earth universe cosmos infinity eternity forever always never ending journey ahead waiting patiently expectantly hoping hoping praying believing trusting having faith knowing belief strong enough carry through difficult times tough challenges obstacles hurdles barriers walls fences gates doors windows roofs ceilings floors foundations basement tunnels caves mines shafts wells springs streams rivers lakes oceans seas bays gulfs straits channels passes valleys plains hills mountains peaks summits ridges cliffs escarpments plateaus mesas buttes tablelands highlands lowlands wetlands swamps marshes fens bogs pools ponds puddles drops drips leaks spills splashes floods tsunamis waves tides currents flows streams rivers creeks brooks runoffs drainages catchments basins watersheds catchment areas drainage networks hydrological cycles water balance budgets accounting records books ledgers accounts balances statements reports summaries analyses evaluations assessments appraisals reviews audits inspections investigations inquiries probes explorations searches hunts chases pursuits quests missions objectives aims purposes intentions plans schemes projects programs initiatives ventures enterprises businesses companies corporations organizations institutions agencies departments divisions sections branches units cells tissues organs systems frameworks structures architectures designs blueprints schematics diagrams drawings sketches outlines drafts proposals bids tenders contracts agreements treaties pacts covenants compacts accords settlements resolutions decisions judgments rulings decrees orders mandates instructions directions guidelines protocols procedures rules regulations laws statutes acts bills motions amendments clauses articles provisions stipulations terms conditions requirements specifications standards criteria benchmarks metrics indicators measures parameters variables factors elements components parts pieces fragments shards splinters chips flakes scales plates sheets layers membranes films coatings linings coverings wraps bindings fasteners connectors joints hinges locks bolts screws nails rivets pins clips staples ties knots bows ribbons cords strings threads yarns fibers strands filaments wires cables ropes chains belts bands loops rings hoops circles spheres balls globes marbles beads pearls gems stones crystals minerals metals alloys composites plastics polymers resins adhesives glues sealants gaskets washers bearings bushings sleeves liners inserts pads cushions mats carpets rugs textiles fabrics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 liner insert pad cushion mat carpet rug textile fabric cloth material stuff substance essence nature character quality attribute feature aspect element component part piece fragment shard splinter chip flake scale plate sheet layer membrane film coating lining covering wrap binding fastener connector joint hinge lock bolt screw nail rivet pin clip staple tie knot bow ribbon cord string thread yarn fiber strand filament wire cable rope chain belt band loop ring hoop circle sphere ball globe marble bead pearl gem stone crystal mineral metal alloy composite plastic polymer resin adhesive glue sealant gasket washer bearing bushing sleeve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Switzerland's Industrial Landscape</dc:title>
  <dc:creator/>
  <dc:language>en</dc:language>
  <cp:keywords/>
  <dcterms:created xsi:type="dcterms:W3CDTF">2026-07-29T07:14:34Z</dcterms:created>
  <dcterms:modified xsi:type="dcterms:W3CDTF">2026-07-29T07:14:34Z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