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Strategic</w:t>
      </w:r>
      <w:r>
        <w:t xml:space="preserve"> </w:t>
      </w:r>
      <w:r>
        <w:t xml:space="preserve">Perspectives</w:t>
      </w:r>
      <w:r>
        <w:t xml:space="preserve"> </w:t>
      </w:r>
      <w:r>
        <w:t xml:space="preserve">on</w:t>
      </w:r>
      <w:r>
        <w:t xml:space="preserve"> </w:t>
      </w:r>
      <w:r>
        <w:t xml:space="preserve">Energy</w:t>
      </w:r>
      <w:r>
        <w:t xml:space="preserve"> </w:t>
      </w:r>
      <w:r>
        <w:t xml:space="preserve">Transition</w:t>
      </w:r>
      <w:r>
        <w:t xml:space="preserve"> </w:t>
      </w:r>
      <w:r>
        <w:t xml:space="preserve">and</w:t>
      </w:r>
      <w:r>
        <w:t xml:space="preserve"> </w:t>
      </w:r>
      <w:r>
        <w:t xml:space="preserve">Sustainable</w:t>
      </w:r>
      <w:r>
        <w:t xml:space="preserve"> </w:t>
      </w:r>
      <w:r>
        <w:t xml:space="preserve">Infrastructure</w:t>
      </w:r>
    </w:p>
    <w:bookmarkStart w:id="29" w:name="Xd0922e3d6a9d52989f8da71ce3fc8a6cc02692b"/>
    <w:p>
      <w:pPr>
        <w:pStyle w:val="Heading1"/>
      </w:pPr>
      <w:r>
        <w:t xml:space="preserve">The Evolving Role of the Mechanical Engineer in the United Arab Emirates Abu Dhabi:</w:t>
      </w:r>
    </w:p>
    <w:bookmarkStart w:id="21" w:name="Xcf37e2a6a405e6c21522d5ceaa8b3d7ef535c0a"/>
    <w:p>
      <w:pPr>
        <w:pStyle w:val="Heading2"/>
      </w:pPr>
      <w:r>
        <w:t xml:space="preserve">Strategic Perspectives on Energy Transition and Sustainable Infrastructure</w:t>
      </w:r>
    </w:p>
    <w:p>
      <w:pPr>
        <w:pStyle w:val="FirstParagraph"/>
      </w:pPr>
      <w:r>
        <w:rPr>
          <w:bCs/>
          <w:b/>
        </w:rPr>
        <w:t xml:space="preserve">Dr. Ahmed Al-Mansouri</w:t>
      </w:r>
      <w:r>
        <w:br/>
      </w:r>
      <w:r>
        <w:t xml:space="preserve">Department of Engineering Innovation, Abu Dhabi University</w:t>
      </w:r>
      <w:r>
        <w:br/>
      </w:r>
      <w:r>
        <w:t xml:space="preserve">Date: October 2023</w:t>
      </w:r>
    </w:p>
    <w:bookmarkStart w:id="20" w:name="abstract"/>
    <w:p>
      <w:pPr>
        <w:pStyle w:val="Heading3"/>
      </w:pPr>
      <w:r>
        <w:t xml:space="preserve">Abstract</w:t>
      </w:r>
    </w:p>
    <w:p>
      <w:pPr>
        <w:pStyle w:val="FirstParagraph"/>
      </w:pPr>
      <w:r>
        <w:t xml:space="preserve">This paper examines the critical transformation of the mechanical engineering profession within the United Arab Emirates Abu Dhabi region. As a cornerstone of economic diversification, the Emirate of Abu Dhabi is shifting from a hydrocarbon-dependent economy toward a knowledge-based and sustainable model. This transition necessitates an evolution in the skill sets and strategic roles of Mechanical Engineers. Through qualitative analysis and sectoral review, this article elucidates how mechanical engineers are pivotal in executing major renewable energy projects, advancing water desalination technologies, and ensuring climate resilience in extreme desert environments. The findings suggest that the modern Mechanical Engineer in Abu Dhabi must possess interdisciplinary expertise combining thermodynamics, fluid mechanics with data analytics and sustainability frameworks to meet the ambitious goals of UAE Vision 2030.</w:t>
      </w:r>
    </w:p>
    <w:p>
      <w:pPr>
        <w:pStyle w:val="BodyText"/>
      </w:pPr>
      <w:r>
        <w:t xml:space="preserve">Keywords:</w:t>
      </w:r>
      <w:r>
        <w:t xml:space="preserve"> </w:t>
      </w:r>
      <w:r>
        <w:t xml:space="preserve">Mechanical Engineer, United Arab Emirates Abu Dhabi, Sustainable Engineering, Energy Transition, Thermal Power Systems</w:t>
      </w:r>
    </w:p>
    <w:bookmarkEnd w:id="20"/>
    <w:bookmarkEnd w:id="21"/>
    <w:bookmarkStart w:id="22" w:name="introduction"/>
    <w:p>
      <w:pPr>
        <w:pStyle w:val="Heading2"/>
      </w:pPr>
      <w:r>
        <w:t xml:space="preserve">1. Introduction</w:t>
      </w:r>
    </w:p>
    <w:p>
      <w:pPr>
        <w:pStyle w:val="FirstParagraph"/>
      </w:pPr>
      <w:r>
        <w:t xml:space="preserve">The rapid urbanization and industrial expansion of the United Arab Emirates have placed immense pressure on infrastructure systems. Nowhere is this more evident than in Abu Dhabi, the capital emirate which serves as the political and economic heart of the nation. Historically, mechanical engineering in this region was synonymous with oil extraction support and traditional HVAC (Heating, Ventilation, and Air Conditioning) solutions due to the harsh climatic conditions. However, as global attention shifts toward decarbonization and environmental stewardship, the role of the</w:t>
      </w:r>
      <w:r>
        <w:t xml:space="preserve"> </w:t>
      </w:r>
      <w:r>
        <w:rPr>
          <w:bCs/>
          <w:b/>
        </w:rPr>
        <w:t xml:space="preserve">Mechanical Engineer</w:t>
      </w:r>
      <w:r>
        <w:t xml:space="preserve"> </w:t>
      </w:r>
      <w:r>
        <w:t xml:space="preserve">has expanded dramatically.</w:t>
      </w:r>
    </w:p>
    <w:p>
      <w:pPr>
        <w:pStyle w:val="BodyText"/>
      </w:pPr>
      <w:r>
        <w:t xml:space="preserve">In the context of Abu Dhabi, engineers are no longer just maintaining existing systems but are designing future-ready infrastructures that align with federal mandates for sustainability. The United Arab Emirates Abu Dhabi government has committed to significant net-zero targets by 2050, a goal that relies heavily on engineering innovation. This article explores how</w:t>
      </w:r>
      <w:r>
        <w:t xml:space="preserve"> </w:t>
      </w:r>
      <w:r>
        <w:rPr>
          <w:bCs/>
          <w:b/>
        </w:rPr>
        <w:t xml:space="preserve">Mechanical Engineers</w:t>
      </w:r>
      <w:r>
        <w:t xml:space="preserve"> </w:t>
      </w:r>
      <w:r>
        <w:t xml:space="preserve">in Abu Dhabi are adapting to these new realities, focusing on three key pillars: renewable energy integration, advanced desalination technologies, and sustainable building design.</w:t>
      </w:r>
    </w:p>
    <w:bookmarkEnd w:id="22"/>
    <w:bookmarkStart w:id="23" w:name="X8ec2bcdfb44dd771a0af6617679b56ad75e6716"/>
    <w:p>
      <w:pPr>
        <w:pStyle w:val="Heading2"/>
      </w:pPr>
      <w:r>
        <w:t xml:space="preserve">2. The Energy Transition and Thermal Systems Optimization</w:t>
      </w:r>
    </w:p>
    <w:p>
      <w:pPr>
        <w:pStyle w:val="FirstParagraph"/>
      </w:pPr>
      <w:r>
        <w:t xml:space="preserve">The power sector in the United Arab Emirates Abu Dhabi has historically relied on combined-cycle gas turbines. While efficient by global standards, the push for sustainability requires a fundamental rethinking of these systems. Mechanical engineers are at the forefront of this change, tasked with optimizing existing thermal plants to reduce emissions while simultaneously integrating renewable sources such as solar photovoltaics and concentrated solar power (CSP).</w:t>
      </w:r>
    </w:p>
    <w:p>
      <w:pPr>
        <w:pStyle w:val="BodyText"/>
      </w:pPr>
      <w:r>
        <w:t xml:space="preserve">In Abu Dhabi specifically, projects like the Al Dhafra Solar PV Plant and the Noor Abu Dhabi initiative require mechanical engineers to manage complex heat transfer dynamics and mechanical integration of renewable assets. The challenge lies not only in generation but also in storage. Engineers are exploring innovative thermal energy storage solutions that utilize molten salts or other mediums, allowing for continuous power generation even when solar irradiance is low. This requires a deep understanding of thermodynamics, material science, and system control logic—skills that define the modern mechanical engineering curriculum in the region.</w:t>
      </w:r>
    </w:p>
    <w:bookmarkEnd w:id="23"/>
    <w:bookmarkStart w:id="24" w:name="Xb4e23f24165a50d40a5e865af338b533e6693a4"/>
    <w:p>
      <w:pPr>
        <w:pStyle w:val="Heading2"/>
      </w:pPr>
      <w:r>
        <w:t xml:space="preserve">3. Water Security: Advancements in Desalination Technology</w:t>
      </w:r>
    </w:p>
    <w:p>
      <w:pPr>
        <w:pStyle w:val="FirstParagraph"/>
      </w:pPr>
      <w:r>
        <w:t xml:space="preserve">The United Arab Emirates Abu Dhabi faces unique challenges regarding water security. With limited natural freshwater resources, desalination is vital for domestic and industrial use. Traditional thermal desalination processes are energy-intensive, posing a significant environmental footprint. Herein lies a crucial opportunity for mechanical engineers.</w:t>
      </w:r>
    </w:p>
    <w:p>
      <w:pPr>
        <w:pStyle w:val="BodyText"/>
      </w:pPr>
      <w:r>
        <w:t xml:space="preserve">Recent advancements in membrane technologies, such as Reverse Osmosis (RO) combined with Energy Recovery Devices (ERDs), have been championed by local engineering teams. Mechanical engineers in Abu Dhabi are leading research into hybrid desalination plants that couple renewable energy directly with RO units to minimize carbon footprints. Furthermore, the management of brine discharge—a major environmental concern—requires sophisticated mechanical fluid systems to disperse waste salts safely back into the Arabian Gulf ecosystem. These efforts highlight how mechanical engineering in Abu Dhabi is directly contributing to environmental protection and long-term water sustainability.</w:t>
      </w:r>
    </w:p>
    <w:bookmarkEnd w:id="24"/>
    <w:bookmarkStart w:id="25" w:name="X1b697a0fa279001da85a1023bd66fbfa02142bd"/>
    <w:p>
      <w:pPr>
        <w:pStyle w:val="Heading2"/>
      </w:pPr>
      <w:r>
        <w:t xml:space="preserve">4. Sustainable Architecture and Climate-Responsive Engineering</w:t>
      </w:r>
    </w:p>
    <w:p>
      <w:pPr>
        <w:pStyle w:val="FirstParagraph"/>
      </w:pPr>
      <w:r>
        <w:t xml:space="preserve">The skyline of Abu Dhabi continues to grow, with iconic structures like Masdar City serving as testbeds for sustainable urban living. Mechanical engineers play a pivotal role in designing building services that mitigate the extreme desert heat. The traditional approach of oversized air conditioning systems is being replaced by passive cooling strategies, district cooling networks, and high-efficiency heat pumps.</w:t>
      </w:r>
    </w:p>
    <w:p>
      <w:pPr>
        <w:pStyle w:val="BodyText"/>
      </w:pPr>
      <w:r>
        <w:t xml:space="preserve">In Abu Dhabi, mechanical engineers are utilizing Computational Fluid Dynamics (CFD) to model airflow around high-rise buildings, ensuring natural ventilation reduces the load on mechanical HVAC systems. Additionally, the implementation of Green Building Regulations in Abu Dhabi mandates higher performance standards for building services. Engineers must now integrate smart building technologies that monitor energy consumption in real-time, adjusting mechanical outputs based on occupancy and external weather conditions. This shift demands a proficiency in mechatronics and IoT (Internet of Things) integration, broadening the traditional scope of mechanical engineering.</w:t>
      </w:r>
    </w:p>
    <w:bookmarkEnd w:id="25"/>
    <w:bookmarkStart w:id="26" w:name="challenges-and-skill-gap-analysis"/>
    <w:p>
      <w:pPr>
        <w:pStyle w:val="Heading2"/>
      </w:pPr>
      <w:r>
        <w:t xml:space="preserve">5. Challenges and Skill Gap Analysis</w:t>
      </w:r>
    </w:p>
    <w:p>
      <w:pPr>
        <w:pStyle w:val="FirstParagraph"/>
      </w:pPr>
      <w:r>
        <w:t xml:space="preserve">Despite these advancements, challenges remain. The rapid pace of technological change requires continuous professional development for engineers in the United Arab Emirates Abu Dhabi sector. There is a growing demand for soft skills alongside technical expertise, particularly in project management and cross-disciplinary collaboration between mechanical, electrical, and civil engineering teams.</w:t>
      </w:r>
    </w:p>
    <w:p>
      <w:pPr>
        <w:pStyle w:val="BodyText"/>
      </w:pPr>
      <w:r>
        <w:t xml:space="preserve">Moreover, localizing talent remains a priority. The UAE government’s agenda emphasizes the empowerment of Emirati nationals in STEM fields. Consequently, academic institutions and industrial leaders must collaborate to ensure that undergraduate mechanical engineering programs are aligned with industry needs in Abu Dhabi. This includes curriculum updates that emphasize sustainability, renewable energy systems design, and digital twin technologies.</w:t>
      </w:r>
    </w:p>
    <w:bookmarkEnd w:id="26"/>
    <w:bookmarkStart w:id="27" w:name="conclusion"/>
    <w:p>
      <w:pPr>
        <w:pStyle w:val="Heading2"/>
      </w:pPr>
      <w:r>
        <w:t xml:space="preserve">6. Conclusion</w:t>
      </w:r>
    </w:p>
    <w:p>
      <w:pPr>
        <w:pStyle w:val="FirstParagraph"/>
      </w:pPr>
      <w:r>
        <w:t xml:space="preserve">The trajectory of the mechanical engineering profession in the United Arab Emirates Abu Dhabi is one of profound transformation. No longer confined to traditional industrial maintenance or basic climate control, mechanical engineers are now central architects of a sustainable future. They are driving innovations in renewable energy integration, water desalination efficiency, and eco-friendly urban infrastructure.</w:t>
      </w:r>
    </w:p>
    <w:p>
      <w:pPr>
        <w:pStyle w:val="BodyText"/>
      </w:pPr>
      <w:r>
        <w:t xml:space="preserve">As Abu Dhabi moves toward its Vision 2030 goals, the strategic value of the</w:t>
      </w:r>
      <w:r>
        <w:t xml:space="preserve"> </w:t>
      </w:r>
      <w:r>
        <w:rPr>
          <w:bCs/>
          <w:b/>
        </w:rPr>
        <w:t xml:space="preserve">Mechanical Engineer</w:t>
      </w:r>
      <w:r>
        <w:t xml:space="preserve"> </w:t>
      </w:r>
      <w:r>
        <w:t xml:space="preserve">will only increase. The region’s success in balancing economic growth with environmental responsibility hinges on the ability of engineers to innovate within complex, high-temperature environments using cutting-edge technology. For academic and professional bodies in Abu Dhabi, supporting this evolution through education and research investment is not merely an option but a necessity for national resilience.</w:t>
      </w:r>
    </w:p>
    <w:bookmarkEnd w:id="27"/>
    <w:bookmarkStart w:id="28" w:name="references"/>
    <w:p>
      <w:pPr>
        <w:pStyle w:val="Heading2"/>
      </w:pPr>
      <w:r>
        <w:t xml:space="preserve">References</w:t>
      </w:r>
    </w:p>
    <w:p>
      <w:pPr>
        <w:numPr>
          <w:ilvl w:val="0"/>
          <w:numId w:val="1001"/>
        </w:numPr>
        <w:pStyle w:val="Compact"/>
      </w:pPr>
      <w:r>
        <w:t xml:space="preserve">Abu Dhabi Department of Municipalities and Transport. (2021). *Abu Dhabi Green Building Regulations*. Abu Dhabi: Government of Abu Dhabi.</w:t>
      </w:r>
    </w:p>
    <w:p>
      <w:pPr>
        <w:numPr>
          <w:ilvl w:val="0"/>
          <w:numId w:val="1001"/>
        </w:numPr>
        <w:pStyle w:val="Compact"/>
      </w:pPr>
      <w:r>
        <w:t xml:space="preserve">Mohammed, S., &amp; Al-Harthi, N. (2022). "Thermal Performance Analysis of Hybrid Solar-Thermal Desalination Plants in the UAE." *Journal of Sustainable Engineering*, 14(3), 45-60.</w:t>
      </w:r>
    </w:p>
    <w:p>
      <w:pPr>
        <w:numPr>
          <w:ilvl w:val="0"/>
          <w:numId w:val="1001"/>
        </w:numPr>
        <w:pStyle w:val="Compact"/>
      </w:pPr>
      <w:r>
        <w:t xml:space="preserve">UAE Ministry of Energy and Infrastructure. (2023). *UAE Net Zero by 2050 Strategic Initiative*. Abu Dhabi: MOEI.</w:t>
      </w:r>
    </w:p>
    <w:p>
      <w:pPr>
        <w:numPr>
          <w:ilvl w:val="0"/>
          <w:numId w:val="1001"/>
        </w:numPr>
        <w:pStyle w:val="Compact"/>
      </w:pPr>
      <w:r>
        <w:t xml:space="preserve">Siddiqui, K. (2019). "Sustainable Urban Planning in Arid Climates: The Case of Masdar City." *International Journal of Architectural Engineering*,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the United Arab Emirates Abu Dhabi: Strategic Perspectives on Energy Transition and Sustainable Infrastructure</dc:title>
  <dc:creator/>
  <dc:language>en</dc:language>
  <cp:keywords/>
  <dcterms:created xsi:type="dcterms:W3CDTF">2026-07-29T16:38:51Z</dcterms:created>
  <dcterms:modified xsi:type="dcterms:W3CDTF">2026-07-29T16:38:51Z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