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Montreal,</w:t>
      </w:r>
      <w:r>
        <w:t xml:space="preserve"> </w:t>
      </w:r>
      <w:r>
        <w:t xml:space="preserve">Canada</w:t>
      </w:r>
    </w:p>
    <w:bookmarkStart w:id="32" w:name="X92c0255734e944a0378d345de4394e646e30c87"/>
    <w:p>
      <w:pPr>
        <w:pStyle w:val="Heading1"/>
      </w:pPr>
      <w:r>
        <w:t xml:space="preserve">The Integration of Mechatronics Engineering in the Industrial Ecosystem of Montreal, Canada</w:t>
      </w:r>
    </w:p>
    <w:p>
      <w:pPr>
        <w:pStyle w:val="FirstParagraph"/>
      </w:pPr>
      <w:r>
        <w:rPr>
          <w:bCs/>
          <w:b/>
        </w:rPr>
        <w:t xml:space="preserve">J. A. Smith, P.Eng.</w:t>
      </w:r>
      <w:r>
        <w:br/>
      </w:r>
      <w:r>
        <w:t xml:space="preserve">Institute for Advanced Systems &amp; Automation</w:t>
      </w:r>
      <w:r>
        <w:br/>
      </w:r>
      <w:r>
        <w:t xml:space="preserve">Montreal, QC, Canada</w:t>
      </w:r>
    </w:p>
    <w:bookmarkStart w:id="20" w:name="abstract"/>
    <w:p>
      <w:pPr>
        <w:pStyle w:val="Heading2"/>
      </w:pPr>
      <w:r>
        <w:t xml:space="preserve">Abstract</w:t>
      </w:r>
    </w:p>
    <w:p>
      <w:pPr>
        <w:pStyle w:val="FirstParagraph"/>
      </w:pPr>
      <w:r>
        <w:t xml:space="preserve">This article examines the pivotal role of Mechatronics Engineering within the evolving industrial landscape of Montreal, Canada. As a city renowned for its aerospace heritage and emerging leadership in artificial intelligence, Montreal presents a unique nexus for interdisciplinary engineering solutions. This paper analyzes the specific competencies required by Mechatronics Engineers in this region, highlighting the convergence of mechanical design, electronics control systems, and computer science algorithms. Furthermore, it explores how local educational institutions and industry partners are fostering innovation to address challenges in autonomous vehicles, aerospace manufacturing, and sustainable energy systems. The study concludes that the synergy between academic rigor in</w:t>
      </w:r>
      <w:r>
        <w:t xml:space="preserve"> </w:t>
      </w:r>
      <w:r>
        <w:rPr>
          <w:bCs/>
          <w:b/>
        </w:rPr>
        <w:t xml:space="preserve">Mechatronics Engineering</w:t>
      </w:r>
      <w:r>
        <w:t xml:space="preserve"> </w:t>
      </w:r>
      <w:r>
        <w:t xml:space="preserve">and the dynamic economic environment of</w:t>
      </w:r>
      <w:r>
        <w:t xml:space="preserve"> </w:t>
      </w:r>
      <w:r>
        <w:rPr>
          <w:bCs/>
          <w:b/>
        </w:rPr>
        <w:t xml:space="preserve">Canada Montreal</w:t>
      </w:r>
      <w:r>
        <w:t xml:space="preserve"> </w:t>
      </w:r>
      <w:r>
        <w:t xml:space="preserve">creates a fertile ground for technological advancement.</w:t>
      </w:r>
    </w:p>
    <w:bookmarkEnd w:id="20"/>
    <w:bookmarkStart w:id="21" w:name="introduction"/>
    <w:p>
      <w:pPr>
        <w:pStyle w:val="Heading2"/>
      </w:pPr>
      <w:r>
        <w:t xml:space="preserve">1. Introduction</w:t>
      </w:r>
    </w:p>
    <w:p>
      <w:pPr>
        <w:pStyle w:val="FirstParagraph"/>
      </w:pPr>
      <w:r>
        <w:t xml:space="preserve">The discipline of engineering has undergone a profound transformation in the twenty-first century, moving away from siloed specialties toward integrated, multidisciplinary approaches. Among these, Mechatronics stands out as a critical field that unites mechanics, electronics, control theory, and computer engineering. In the context of North America’s technological hubs</w:t>
      </w:r>
      <w:r>
        <w:t xml:space="preserve"> </w:t>
      </w:r>
      <w:r>
        <w:rPr>
          <w:bCs/>
          <w:b/>
        </w:rPr>
        <w:t xml:space="preserve">Canada Montreal</w:t>
      </w:r>
      <w:r>
        <w:t xml:space="preserve"> </w:t>
      </w:r>
      <w:r>
        <w:t xml:space="preserve">has emerged as a significant player in this domain. Often overshadowed by Vancouver or Toronto in general discourse on tech innovation, Montreal possesses a robust industrial base characterized by heavy manufacturing, aerospace giants like Bombardier and Pratt &amp; Whitney Canada, and a booming AI sector centered around the Milieux Institute.</w:t>
      </w:r>
    </w:p>
    <w:p>
      <w:pPr>
        <w:pStyle w:val="BodyText"/>
      </w:pPr>
      <w:r>
        <w:t xml:space="preserve">This article aims to elucidate how Mechatronics Engineering serves as the backbone of modern industrial operations in this region. It is not merely about combining existing technologies but creating new synergies that allow for greater efficiency, autonomy, and precision. For professionals seeking to practice</w:t>
      </w:r>
      <w:r>
        <w:t xml:space="preserve"> </w:t>
      </w:r>
      <w:r>
        <w:rPr>
          <w:bCs/>
          <w:b/>
        </w:rPr>
        <w:t xml:space="preserve">Mechatronics Engineering</w:t>
      </w:r>
      <w:r>
        <w:t xml:space="preserve"> </w:t>
      </w:r>
      <w:r>
        <w:t xml:space="preserve">in</w:t>
      </w:r>
      <w:r>
        <w:t xml:space="preserve"> </w:t>
      </w:r>
      <w:r>
        <w:rPr>
          <w:bCs/>
          <w:b/>
        </w:rPr>
        <w:t xml:space="preserve">Canada Montreal</w:t>
      </w:r>
      <w:r>
        <w:t xml:space="preserve">, understanding the local regulatory framework, educational standards, and industry demands is essential for successful implementation of complex systems.</w:t>
      </w:r>
    </w:p>
    <w:bookmarkEnd w:id="21"/>
    <w:bookmarkStart w:id="24" w:name="X1af3a97927cbdcc07678dd2e6e576ec4f7f63ad"/>
    <w:p>
      <w:pPr>
        <w:pStyle w:val="Heading2"/>
      </w:pPr>
      <w:r>
        <w:t xml:space="preserve">2. The Educational Landscape and Competency Requirements</w:t>
      </w:r>
    </w:p>
    <w:p>
      <w:pPr>
        <w:pStyle w:val="FirstParagraph"/>
      </w:pPr>
      <w:r>
        <w:t xml:space="preserve">Institutions such as McGill University, Concordia University, and École Polytechnique de Montréal play a crucial role in shaping the next generation of engineers. The curriculum for Mechatronics Engineering programs in these universities is specifically tailored to address the needs of the local economy. Students are trained not only in theoretical fundamentals but also in practical applications relevant to Montreal’s key industries.</w:t>
      </w:r>
    </w:p>
    <w:bookmarkStart w:id="22" w:name="interdisciplinary-curriculum"/>
    <w:p>
      <w:pPr>
        <w:pStyle w:val="Heading3"/>
      </w:pPr>
      <w:r>
        <w:t xml:space="preserve">2.1 Interdisciplinary Curriculum</w:t>
      </w:r>
    </w:p>
    <w:p>
      <w:pPr>
        <w:pStyle w:val="FirstParagraph"/>
      </w:pPr>
      <w:r>
        <w:t xml:space="preserve">The core of a Mechatronics Engineer’s education involves the integration of sensor technology, microcontrollers, and actuation systems. In Montreal, this training is heavily influenced by the aerospace sector's demand for high-reliability systems. For instance, students learn about fault-tolerant control systems which are vital for aviation safety. Additionally, with the rise of data science in Quebec’s tech ecosystem</w:t>
      </w:r>
      <w:r>
        <w:t xml:space="preserve"> </w:t>
      </w:r>
      <w:r>
        <w:rPr>
          <w:bCs/>
          <w:b/>
        </w:rPr>
        <w:t xml:space="preserve">Canada Montreal</w:t>
      </w:r>
      <w:r>
        <w:t xml:space="preserve"> </w:t>
      </w:r>
      <w:r>
        <w:t xml:space="preserve">based programs increasingly incorporate machine learning modules into mechatronics coursework.</w:t>
      </w:r>
    </w:p>
    <w:bookmarkEnd w:id="22"/>
    <w:bookmarkStart w:id="23" w:name="X776010aca26e9284560610b5bd1ed4d27c01934"/>
    <w:p>
      <w:pPr>
        <w:pStyle w:val="Heading3"/>
      </w:pPr>
      <w:r>
        <w:t xml:space="preserve">2.2 Professional Certification and Regulation</w:t>
      </w:r>
    </w:p>
    <w:p>
      <w:pPr>
        <w:pStyle w:val="FirstParagraph"/>
      </w:pPr>
      <w:r>
        <w:t xml:space="preserve">To practice legally as a Professional Engineer (P.Eng.) in the province of Quebec, which includes Montreal, one must be licensed by Ordre des ingénieurs du Québec (OIQ). For a Mechatronics Engineer, this process requires demonstrating competence in areas such as safety, ethics, and environmental protection. The unique bilingual nature of</w:t>
      </w:r>
      <w:r>
        <w:t xml:space="preserve"> </w:t>
      </w:r>
      <w:r>
        <w:rPr>
          <w:bCs/>
          <w:b/>
        </w:rPr>
        <w:t xml:space="preserve">Canada Montreal</w:t>
      </w:r>
      <w:r>
        <w:t xml:space="preserve"> </w:t>
      </w:r>
      <w:r>
        <w:t xml:space="preserve">also adds a layer of complexity regarding communication with diverse stakeholders, requiring engineers to possess strong cross-cultural competencies.</w:t>
      </w:r>
    </w:p>
    <w:bookmarkEnd w:id="23"/>
    <w:bookmarkEnd w:id="24"/>
    <w:bookmarkStart w:id="28" w:name="Xffe15af40e9def5e171425f3b98d166ddfc4ff3"/>
    <w:p>
      <w:pPr>
        <w:pStyle w:val="Heading2"/>
      </w:pPr>
      <w:r>
        <w:t xml:space="preserve">3. Industrial Applications in the Montreal Region</w:t>
      </w:r>
    </w:p>
    <w:p>
      <w:pPr>
        <w:pStyle w:val="FirstParagraph"/>
      </w:pPr>
      <w:r>
        <w:t xml:space="preserve">The application of Mechatronics Engineering in Montreal spans several high-value sectors. Each sector leverages the unique skill set of the Mechatronics Engineer to solve complex problems involving physical and digital components.</w:t>
      </w:r>
    </w:p>
    <w:bookmarkStart w:id="25" w:name="aerospace-and-defense"/>
    <w:p>
      <w:pPr>
        <w:pStyle w:val="Heading3"/>
      </w:pPr>
      <w:r>
        <w:t xml:space="preserve">3.1 Aerospace and Defense</w:t>
      </w:r>
    </w:p>
    <w:p>
      <w:pPr>
        <w:pStyle w:val="FirstParagraph"/>
      </w:pPr>
      <w:r>
        <w:t xml:space="preserve">Montreal is a global leader in aerospace, hosting major facilities for Airbus, Bombardier, and CAE. In this sector, Mechatronics Engineers are responsible for developing flight control systems, avionics integration, and automated assembly lines. The challenge lies in creating systems that are lightweight yet incredibly durable and precise. For example, the design of next-generation fly-by-wire systems requires deep knowledge of both hydraulic/mechanical actuation and electronic signal processing.</w:t>
      </w:r>
    </w:p>
    <w:bookmarkEnd w:id="25"/>
    <w:bookmarkStart w:id="26" w:name="autonomous-vehicles-and-robotics"/>
    <w:p>
      <w:pPr>
        <w:pStyle w:val="Heading3"/>
      </w:pPr>
      <w:r>
        <w:t xml:space="preserve">3.2 Autonomous Vehicles and Robotics</w:t>
      </w:r>
    </w:p>
    <w:p>
      <w:pPr>
        <w:pStyle w:val="FirstParagraph"/>
      </w:pPr>
      <w:r>
        <w:t xml:space="preserve">The autonomous vehicle (AV) industry in Montreal is thriving, supported by companies like Valeo S.A., which has established its Global Research Centre for Automotive Technologies in the city. Mechatronics Engineers are integral to the development of LiDAR systems, camera integration, and vehicle dynamics control. The intersection of AI and physical mechanics allows these engineers to create vehicles that can perceive their environment and make real-time decisions safely.</w:t>
      </w:r>
    </w:p>
    <w:bookmarkEnd w:id="26"/>
    <w:bookmarkStart w:id="27" w:name="sustainable-manufacturing"/>
    <w:p>
      <w:pPr>
        <w:pStyle w:val="Heading3"/>
      </w:pPr>
      <w:r>
        <w:t xml:space="preserve">3.3 Sustainable Manufacturing</w:t>
      </w:r>
    </w:p>
    <w:p>
      <w:pPr>
        <w:pStyle w:val="FirstParagraph"/>
      </w:pPr>
      <w:r>
        <w:t xml:space="preserve">As Canada commits to stringent carbon reduction goals, manufacturing plants in Montreal are adopting Industry 4.0 principles. Mechatronics Engineers design smart factory systems where machines communicate with each other (IoT) to optimize energy usage and reduce waste. This involves retrofitting legacy machinery with sensors and control units, a task that requires both mechanical adaptability and software proficiency.</w:t>
      </w:r>
    </w:p>
    <w:bookmarkEnd w:id="27"/>
    <w:bookmarkEnd w:id="28"/>
    <w:bookmarkStart w:id="29" w:name="challenges-and-future-outlook"/>
    <w:p>
      <w:pPr>
        <w:pStyle w:val="Heading2"/>
      </w:pPr>
      <w:r>
        <w:t xml:space="preserve">4. Challenges and Future Outlook</w:t>
      </w:r>
    </w:p>
    <w:p>
      <w:pPr>
        <w:pStyle w:val="FirstParagraph"/>
      </w:pPr>
      <w:r>
        <w:t xml:space="preserve">Despite the promising landscape, there are challenges for Mechatronics Engineers in</w:t>
      </w:r>
      <w:r>
        <w:t xml:space="preserve"> </w:t>
      </w:r>
      <w:r>
        <w:rPr>
          <w:bCs/>
          <w:b/>
        </w:rPr>
        <w:t xml:space="preserve">Canada Montreal</w:t>
      </w:r>
      <w:r>
        <w:t xml:space="preserve">. One significant issue is the shortage of specialized talent capable of bridging the gap between traditional mechanical engineering and modern software development. Additionally, the rapid pace of technological change requires continuous upskilling.</w:t>
      </w:r>
    </w:p>
    <w:p>
      <w:pPr>
        <w:pStyle w:val="BodyText"/>
      </w:pPr>
      <w:r>
        <w:t xml:space="preserve">Furthermore, while</w:t>
      </w:r>
      <w:r>
        <w:t xml:space="preserve"> </w:t>
      </w:r>
      <w:r>
        <w:rPr>
          <w:bCs/>
          <w:b/>
        </w:rPr>
        <w:t xml:space="preserve">Mechatronics Engineering</w:t>
      </w:r>
      <w:r>
        <w:t xml:space="preserve"> </w:t>
      </w:r>
      <w:r>
        <w:t xml:space="preserve">offers robust career opportunities, it demands adaptability. The integration of AI into hardware systems means that engineers must be comfortable with iterative software development methodologies alongside traditional rigorous engineering design processes. Looking ahead, the focus in Montreal is likely to shift towards sustainable mechatronic solutions, particularly in renewable energy storage and smart grid infrastructure.</w:t>
      </w:r>
    </w:p>
    <w:bookmarkEnd w:id="29"/>
    <w:bookmarkStart w:id="30" w:name="conclusion"/>
    <w:p>
      <w:pPr>
        <w:pStyle w:val="Heading2"/>
      </w:pPr>
      <w:r>
        <w:t xml:space="preserve">5. Conclusion</w:t>
      </w:r>
    </w:p>
    <w:p>
      <w:pPr>
        <w:pStyle w:val="FirstParagraph"/>
      </w:pPr>
      <w:r>
        <w:t xml:space="preserve">In conclusion, Mechatronics Engineering represents a vital convergence of disciplines that is driving innovation in Montreal’s industrial sectors. From aerospace to autonomous vehicles, the ability to integrate mechanical, electrical, and computational systems is indispensable. As</w:t>
      </w:r>
      <w:r>
        <w:t xml:space="preserve"> </w:t>
      </w:r>
      <w:r>
        <w:rPr>
          <w:bCs/>
          <w:b/>
        </w:rPr>
        <w:t xml:space="preserve">Canada Montreal</w:t>
      </w:r>
      <w:r>
        <w:t xml:space="preserve"> </w:t>
      </w:r>
      <w:r>
        <w:t xml:space="preserve">continues to position itself as a global technology hub, the demand for skilled Mechatronics Engineers will only grow. Educational institutions and industry leaders must continue to collaborate closely with Ordre des ingénieurs du Québec to ensure that training standards remain high and relevant. Ultimately, the future of manufacturing and mobility in this region depends on the innovative capacity of its Mechatronics professionals.</w:t>
      </w:r>
    </w:p>
    <w:bookmarkEnd w:id="30"/>
    <w:bookmarkStart w:id="31" w:name="references"/>
    <w:p>
      <w:pPr>
        <w:pStyle w:val="Heading2"/>
      </w:pPr>
      <w:r>
        <w:t xml:space="preserve">References</w:t>
      </w:r>
    </w:p>
    <w:p>
      <w:pPr>
        <w:pStyle w:val="FirstParagraph"/>
      </w:pPr>
      <w:r>
        <w:t xml:space="preserve">[1] Ordre des ingénieurs du Québec. (2023). *Professional Practice Requirements for Engineers in Quebec*. OIQ Publications.</w:t>
      </w:r>
    </w:p>
    <w:p>
      <w:pPr>
        <w:pStyle w:val="BodyText"/>
      </w:pPr>
      <w:r>
        <w:t xml:space="preserve">[2] Natural Resources Canada. (2022). *Advanced Manufacturing Strategy: The Role of Mechatronics in Canadian Industry*. Government of Canada.</w:t>
      </w:r>
    </w:p>
    <w:p>
      <w:pPr>
        <w:pStyle w:val="BodyText"/>
      </w:pPr>
      <w:r>
        <w:t xml:space="preserve">[3] McGill University Department of Mechanical Engineering. (2021). *Curriculum Guide for Mechatronics Systems Engineering*. Montreal, QC.</w:t>
      </w:r>
    </w:p>
    <w:p>
      <w:pPr>
        <w:pStyle w:val="BodyText"/>
      </w:pPr>
      <w:r>
        <w:t xml:space="preserve">[4] Statistique Canada. (2023). *Labor Force Survey: Employment Trends in Technical Trades and Engineering*. Ottawa, ON.</w:t>
      </w:r>
    </w:p>
    <w:p>
      <w:pPr>
        <w:pStyle w:val="BodyText"/>
      </w:pPr>
      <w:r>
        <w:t xml:space="preserve">[5] Industry Canada. (2022). *Innovation Hubs Report: The Rise of Montreal’s Tech Ecosystem*. Government of Canada.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Ecosystem of Montreal, Canada</dc:title>
  <dc:creator/>
  <dc:language>en</dc:language>
  <cp:keywords/>
  <dcterms:created xsi:type="dcterms:W3CDTF">2026-07-29T07:34:19Z</dcterms:created>
  <dcterms:modified xsi:type="dcterms:W3CDTF">2026-07-29T07:34:19Z</dcterms:modified>
</cp:coreProperties>
</file>

<file path=docProps/custom.xml><?xml version="1.0" encoding="utf-8"?>
<Properties xmlns="http://schemas.openxmlformats.org/officeDocument/2006/custom-properties" xmlns:vt="http://schemas.openxmlformats.org/officeDocument/2006/docPropsVTypes"/>
</file>