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Precision</w:t>
      </w:r>
      <w:r>
        <w:t xml:space="preserve"> </w:t>
      </w:r>
      <w:r>
        <w:t xml:space="preserve">and</w:t>
      </w:r>
      <w:r>
        <w:t xml:space="preserve"> </w:t>
      </w:r>
      <w:r>
        <w:t xml:space="preserve">Tradition:</w:t>
      </w:r>
      <w:r>
        <w:t xml:space="preserve"> </w:t>
      </w: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Japan's</w:t>
      </w:r>
      <w:r>
        <w:t xml:space="preserve"> </w:t>
      </w:r>
      <w:r>
        <w:t xml:space="preserve">Kyoto</w:t>
      </w:r>
      <w:r>
        <w:t xml:space="preserve"> </w:t>
      </w:r>
      <w:r>
        <w:t xml:space="preserve">Industrial</w:t>
      </w:r>
      <w:r>
        <w:t xml:space="preserve"> </w:t>
      </w:r>
      <w:r>
        <w:t xml:space="preserve">Ecosystem</w:t>
      </w:r>
    </w:p>
    <w:bookmarkStart w:id="31" w:name="Xb53b689a450413b4e05dcec3cde784982e34e31"/>
    <w:p>
      <w:pPr>
        <w:pStyle w:val="Heading1"/>
      </w:pPr>
      <w:r>
        <w:t xml:space="preserve">The Intersection of Precision and Tradition: The Role of Mechatronics Engineers in Japan's Kyoto Industrial Ecosystem</w:t>
      </w:r>
    </w:p>
    <w:bookmarkStart w:id="20" w:name="Xa0d05c37f82ece52c9101c9702e8efb4a98030a"/>
    <w:p>
      <w:pPr>
        <w:pStyle w:val="Heading3"/>
      </w:pPr>
      <w:r>
        <w:t xml:space="preserve">A Case Study on Technological Integration in Historical Manufacturing Contexts</w:t>
      </w:r>
    </w:p>
    <w:p>
      <w:pPr>
        <w:pStyle w:val="FirstParagraph"/>
      </w:pPr>
      <w:r>
        <w:t xml:space="preserve">Jane Doe, Ph.D.</w:t>
      </w:r>
      <w:r>
        <w:br/>
      </w:r>
      <w:r>
        <w:t xml:space="preserve">Institute for Advanced Robotics and Cultural Heritage Preservation</w:t>
      </w:r>
      <w:r>
        <w:br/>
      </w:r>
      <w:r>
        <w:t xml:space="preserve">Date: October 2023</w:t>
      </w:r>
    </w:p>
    <w:bookmarkEnd w:id="20"/>
    <w:bookmarkStart w:id="21" w:name="abstract"/>
    <w:p>
      <w:pPr>
        <w:pStyle w:val="Heading2"/>
      </w:pPr>
      <w:r>
        <w:t xml:space="preserve">Abstract</w:t>
      </w:r>
    </w:p>
    <w:p>
      <w:pPr>
        <w:pStyle w:val="FirstParagraph"/>
      </w:pPr>
      <w:r>
        <w:t xml:space="preserve">This article explores the critical and evolving role of the</w:t>
      </w:r>
      <w:r>
        <w:t xml:space="preserve"> </w:t>
      </w:r>
      <w:r>
        <w:rPr>
          <w:bCs/>
          <w:b/>
        </w:rPr>
        <w:t xml:space="preserve">Mechatronics Engineer</w:t>
      </w:r>
      <w:r>
        <w:t xml:space="preserve"> </w:t>
      </w:r>
      <w:r>
        <w:t xml:space="preserve">within the unique socio-technical landscape of</w:t>
      </w:r>
      <w:r>
        <w:t xml:space="preserve"> </w:t>
      </w:r>
      <w:r>
        <w:rPr>
          <w:bCs/>
          <w:b/>
        </w:rPr>
        <w:t xml:space="preserve">JAPAN KYOTO</w:t>
      </w:r>
      <w:r>
        <w:t xml:space="preserve">. While traditionally associated with modern automation and robotics, mechatronics in this context serves as a bridge between centuries-old artisanal techniques and Industry 4.0 technologies. By analyzing case studies from local manufacturing sectors such as traditional ceramics, precision optics, and textile machinery production, this paper argues that the integration of electromechanical systems does not merely enhance productivity but preserves cultural integrity through precision control. The findings suggest that</w:t>
      </w:r>
      <w:r>
        <w:t xml:space="preserve"> </w:t>
      </w:r>
      <w:r>
        <w:rPr>
          <w:bCs/>
          <w:b/>
        </w:rPr>
        <w:t xml:space="preserve">Mechatronics Engineer</w:t>
      </w:r>
      <w:r>
        <w:t xml:space="preserve"> </w:t>
      </w:r>
      <w:r>
        <w:t xml:space="preserve">professionals in</w:t>
      </w:r>
      <w:r>
        <w:t xml:space="preserve"> </w:t>
      </w:r>
      <w:r>
        <w:rPr>
          <w:bCs/>
          <w:b/>
        </w:rPr>
        <w:t xml:space="preserve">JAPAN KYOTO</w:t>
      </w:r>
      <w:r>
        <w:t xml:space="preserve"> </w:t>
      </w:r>
      <w:r>
        <w:t xml:space="preserve">require a specialized skill set combining rigorous engineering principles with deep cultural sensitivity and heritage preservation methodologies.</w:t>
      </w:r>
    </w:p>
    <w:bookmarkEnd w:id="21"/>
    <w:bookmarkStart w:id="22" w:name="introduction"/>
    <w:p>
      <w:pPr>
        <w:pStyle w:val="Heading2"/>
      </w:pPr>
      <w:r>
        <w:t xml:space="preserve">1. Introduction</w:t>
      </w:r>
    </w:p>
    <w:p>
      <w:pPr>
        <w:pStyle w:val="FirstParagraph"/>
      </w:pPr>
      <w:r>
        <w:t xml:space="preserve">The city of</w:t>
      </w:r>
      <w:r>
        <w:t xml:space="preserve"> </w:t>
      </w:r>
      <w:r>
        <w:rPr>
          <w:bCs/>
          <w:b/>
        </w:rPr>
        <w:t xml:space="preserve">JAPAN KYOTO</w:t>
      </w:r>
      <w:r>
        <w:t xml:space="preserve">, renowned globally for its historical significance, Buddhist temples, traditional gardens, and palaces, stands at a paradoxical crossroads. It is a city that fiercely guards its intangible cultural heritage while simultaneously striving to remain competitive in the global high-tech manufacturing arena. Unlike Tokyo or Osaka, which are centers of massive industrial scale and corporate headquarters,</w:t>
      </w:r>
      <w:r>
        <w:t xml:space="preserve"> </w:t>
      </w:r>
      <w:r>
        <w:rPr>
          <w:bCs/>
          <w:b/>
        </w:rPr>
        <w:t xml:space="preserve">JAPAN KYOTO</w:t>
      </w:r>
      <w:r>
        <w:t xml:space="preserve"> </w:t>
      </w:r>
      <w:r>
        <w:t xml:space="preserve">is characterized by small-to-medium enterprises (SMEs) specializing in high-precision components, advanced materials, and intricate craftsmanship.</w:t>
      </w:r>
    </w:p>
    <w:p>
      <w:pPr>
        <w:pStyle w:val="BodyText"/>
      </w:pPr>
      <w:r>
        <w:t xml:space="preserve">In this environment, the</w:t>
      </w:r>
      <w:r>
        <w:t xml:space="preserve"> </w:t>
      </w:r>
      <w:r>
        <w:rPr>
          <w:bCs/>
          <w:b/>
        </w:rPr>
        <w:t xml:space="preserve">Mechatronics Engineer</w:t>
      </w:r>
      <w:r>
        <w:t xml:space="preserve"> </w:t>
      </w:r>
      <w:r>
        <w:t xml:space="preserve">plays a pivotal role. Mechatronics is defined as the synergistic integration of mechanical engineering, electronic engineering, control theory, and computer science. In</w:t>
      </w:r>
      <w:r>
        <w:t xml:space="preserve"> </w:t>
      </w:r>
      <w:r>
        <w:rPr>
          <w:bCs/>
          <w:b/>
        </w:rPr>
        <w:t xml:space="preserve">JAPAN KYOTO</w:t>
      </w:r>
      <w:r>
        <w:t xml:space="preserve">, this discipline transcends standard automation; it becomes a tool for "monozukuri"—the Japanese art of making things with respect and integrity. This paper investigates how</w:t>
      </w:r>
      <w:r>
        <w:t xml:space="preserve"> </w:t>
      </w:r>
      <w:r>
        <w:rPr>
          <w:bCs/>
          <w:b/>
        </w:rPr>
        <w:t xml:space="preserve">Mechatronics Engineer</w:t>
      </w:r>
      <w:r>
        <w:t xml:space="preserve"> </w:t>
      </w:r>
      <w:r>
        <w:t xml:space="preserve">professionals adapt global technological standards to local, heritage-sensitive contexts within</w:t>
      </w:r>
      <w:r>
        <w:t xml:space="preserve"> </w:t>
      </w:r>
      <w:r>
        <w:rPr>
          <w:bCs/>
          <w:b/>
        </w:rPr>
        <w:t xml:space="preserve">JAPAN KYOTO</w:t>
      </w:r>
      <w:r>
        <w:t xml:space="preserve">.</w:t>
      </w:r>
    </w:p>
    <w:bookmarkEnd w:id="22"/>
    <w:bookmarkStart w:id="23" w:name="X9c21f696de564afa9ad4f051c8e52a49ee747dd"/>
    <w:p>
      <w:pPr>
        <w:pStyle w:val="Heading2"/>
      </w:pPr>
      <w:r>
        <w:t xml:space="preserve">2. The Kyoto Context: Heritage Meets High-Tech</w:t>
      </w:r>
    </w:p>
    <w:p>
      <w:pPr>
        <w:pStyle w:val="FirstParagraph"/>
      </w:pPr>
      <w:r>
        <w:rPr>
          <w:bCs/>
          <w:b/>
        </w:rPr>
        <w:t xml:space="preserve">JAPAN KYOTO</w:t>
      </w:r>
      <w:r>
        <w:t xml:space="preserve">'s industrial base is distinct. It includes renowned manufacturers of optical lenses, precision machinery for musical instruments (such as pianos and violins), and advanced robotics used in healthcare. However, it also encompasses the traditional industries of Kyo-yuzen dyeing, Kiyomizu-yaki pottery, and bamboo crafts. The challenge for engineers in this region is not simply mass production but the replication of nuance, texture, and subtle aesthetic qualities that are difficult to automate using standard algorithms.</w:t>
      </w:r>
    </w:p>
    <w:p>
      <w:pPr>
        <w:pStyle w:val="BodyText"/>
      </w:pPr>
      <w:r>
        <w:t xml:space="preserve">The</w:t>
      </w:r>
      <w:r>
        <w:t xml:space="preserve"> </w:t>
      </w:r>
      <w:r>
        <w:rPr>
          <w:bCs/>
          <w:b/>
        </w:rPr>
        <w:t xml:space="preserve">Mechatronics Engineer</w:t>
      </w:r>
      <w:r>
        <w:t xml:space="preserve"> </w:t>
      </w:r>
      <w:r>
        <w:t xml:space="preserve">in this setting must navigate the delicate balance between efficiency and authenticity. For instance, in the production of high-end calligraphy brushes or tea ceremony utensils, robotic arms equipped with force-feedback sensors (</w:t>
      </w:r>
      <w:r>
        <w:rPr>
          <w:bCs/>
          <w:b/>
        </w:rPr>
        <w:t xml:space="preserve">Mechatronics Engineer</w:t>
      </w:r>
      <w:r>
        <w:t xml:space="preserve"> </w:t>
      </w:r>
      <w:r>
        <w:t xml:space="preserve">domain expertise) can mimic human hand movements with sub-millimeter precision. This ensures that the final product retains the "soul" or *kokoro* of the artisan while benefiting from the consistency of machine guidance.</w:t>
      </w:r>
    </w:p>
    <w:bookmarkEnd w:id="23"/>
    <w:bookmarkStart w:id="26" w:name="X39dbbdb6bd12e3abaecdee64101a0fd02a910ff"/>
    <w:p>
      <w:pPr>
        <w:pStyle w:val="Heading2"/>
      </w:pPr>
      <w:r>
        <w:t xml:space="preserve">3. Technical Challenges and Solutions in Kyoto Industries</w:t>
      </w:r>
    </w:p>
    <w:bookmarkStart w:id="24" w:name="X5b7b91b259276aadc395c4f2dc3ca75c0b54142"/>
    <w:p>
      <w:pPr>
        <w:pStyle w:val="Heading3"/>
      </w:pPr>
      <w:r>
        <w:t xml:space="preserve">3.1 Precision Control in Traditional Ceramics</w:t>
      </w:r>
    </w:p>
    <w:p>
      <w:pPr>
        <w:pStyle w:val="FirstParagraph"/>
      </w:pPr>
      <w:r>
        <w:t xml:space="preserve">In</w:t>
      </w:r>
      <w:r>
        <w:t xml:space="preserve"> </w:t>
      </w:r>
      <w:r>
        <w:rPr>
          <w:bCs/>
          <w:b/>
        </w:rPr>
        <w:t xml:space="preserve">JAPAN KYOTO</w:t>
      </w:r>
      <w:r>
        <w:t xml:space="preserve">'s ceramic industry, thermal dynamics are crucial. A</w:t>
      </w:r>
      <w:r>
        <w:t xml:space="preserve"> </w:t>
      </w:r>
      <w:r>
        <w:rPr>
          <w:bCs/>
          <w:b/>
        </w:rPr>
        <w:t xml:space="preserve">Mechatronics Engineer</w:t>
      </w:r>
      <w:r>
        <w:t xml:space="preserve"> </w:t>
      </w:r>
      <w:r>
        <w:t xml:space="preserve">designs kiln control systems that use PID (Proportional-Integral-Derivative) controllers to manage temperature fluctuations with extreme accuracy. Unlike industrial ceramics in other regions, Kyoto ware often requires complex firing cycles that cannot be standardized globally. The engineer must program adaptive control systems that learn from historical data specific to local clay compositions, a task requiring both coding skills and material science knowledge.</w:t>
      </w:r>
    </w:p>
    <w:bookmarkEnd w:id="24"/>
    <w:bookmarkStart w:id="25" w:name="automation-in-textile-manufacturing"/>
    <w:p>
      <w:pPr>
        <w:pStyle w:val="Heading3"/>
      </w:pPr>
      <w:r>
        <w:t xml:space="preserve">3.2 Automation in Textile Manufacturing</w:t>
      </w:r>
    </w:p>
    <w:p>
      <w:pPr>
        <w:pStyle w:val="FirstParagraph"/>
      </w:pPr>
      <w:r>
        <w:t xml:space="preserve">Kyoto is also famous for Kyo-ori (Kyoto-style) textiles. The integration of mechatronics here involves loom automation that respects the tension variations of natural silk fibers. A</w:t>
      </w:r>
      <w:r>
        <w:t xml:space="preserve"> </w:t>
      </w:r>
      <w:r>
        <w:rPr>
          <w:bCs/>
          <w:b/>
        </w:rPr>
        <w:t xml:space="preserve">Mechatronics Engineer</w:t>
      </w:r>
      <w:r>
        <w:t xml:space="preserve"> </w:t>
      </w:r>
      <w:r>
        <w:t xml:space="preserve">utilizes vision systems to detect defects in weaving patterns and servo motors to adjust tension in real-time. This prevents material waste, which is culturally significant given the high value placed on resource efficiency (*mottainai*) in Japan.</w:t>
      </w:r>
    </w:p>
    <w:bookmarkEnd w:id="25"/>
    <w:bookmarkEnd w:id="26"/>
    <w:bookmarkStart w:id="27" w:name="X3b7fc3f06635c118a9c92d1a6ad3c854e6a2c24"/>
    <w:p>
      <w:pPr>
        <w:pStyle w:val="Heading2"/>
      </w:pPr>
      <w:r>
        <w:t xml:space="preserve">4. The Human Element: Soft Skills and Cultural Competence</w:t>
      </w:r>
    </w:p>
    <w:p>
      <w:pPr>
        <w:pStyle w:val="FirstParagraph"/>
      </w:pPr>
      <w:r>
        <w:t xml:space="preserve">A common misconception is that engineering is purely technical. However, for a</w:t>
      </w:r>
      <w:r>
        <w:t xml:space="preserve"> </w:t>
      </w:r>
      <w:r>
        <w:rPr>
          <w:bCs/>
          <w:b/>
        </w:rPr>
        <w:t xml:space="preserve">Mechatronics Engineer</w:t>
      </w:r>
      <w:r>
        <w:t xml:space="preserve"> </w:t>
      </w:r>
      <w:r>
        <w:t xml:space="preserve">operating in</w:t>
      </w:r>
      <w:r>
        <w:t xml:space="preserve"> </w:t>
      </w:r>
      <w:r>
        <w:rPr>
          <w:bCs/>
          <w:b/>
        </w:rPr>
        <w:t xml:space="preserve">JAPAN KYOTO</w:t>
      </w:r>
      <w:r>
        <w:t xml:space="preserve">, soft skills are paramount. The ability to communicate with master artisans (*shokunin*) who may have little formal engineering education is essential. These engineers must translate abstract mechanical needs into practical solutions that do not disrupt the artisan's workflow.</w:t>
      </w:r>
    </w:p>
    <w:p>
      <w:pPr>
        <w:pStyle w:val="BodyText"/>
      </w:pPr>
      <w:r>
        <w:t xml:space="preserve">This role demands a deep understanding of Japanese corporate culture, specifically *nemawashi* (laying the groundwork for change) and *wa* (harmony). An</w:t>
      </w:r>
      <w:r>
        <w:t xml:space="preserve"> </w:t>
      </w:r>
      <w:r>
        <w:rPr>
          <w:bCs/>
          <w:b/>
        </w:rPr>
        <w:t xml:space="preserve">Mechatronics Engineer</w:t>
      </w:r>
      <w:r>
        <w:t xml:space="preserve"> </w:t>
      </w:r>
      <w:r>
        <w:t xml:space="preserve">who imposes technology without consensus risks alienating the workforce. Therefore, educational programs targeting engineers wishing to work in</w:t>
      </w:r>
      <w:r>
        <w:t xml:space="preserve"> </w:t>
      </w:r>
      <w:r>
        <w:rPr>
          <w:bCs/>
          <w:b/>
        </w:rPr>
        <w:t xml:space="preserve">JAPAN KYOTO</w:t>
      </w:r>
      <w:r>
        <w:t xml:space="preserve"> </w:t>
      </w:r>
      <w:r>
        <w:t xml:space="preserve">must include modules on cultural anthropology and communication strategies alongside robotics and control theory.</w:t>
      </w:r>
    </w:p>
    <w:bookmarkEnd w:id="27"/>
    <w:bookmarkStart w:id="28" w:name="Xaeb6ee56960d30a13d0d5f2ea79aef57673e079"/>
    <w:p>
      <w:pPr>
        <w:pStyle w:val="Heading2"/>
      </w:pPr>
      <w:r>
        <w:t xml:space="preserve">5. Future Prospects: Sustainability and Smart Heritage</w:t>
      </w:r>
    </w:p>
    <w:p>
      <w:pPr>
        <w:pStyle w:val="FirstParagraph"/>
      </w:pPr>
      <w:r>
        <w:t xml:space="preserve">The future of industry in</w:t>
      </w:r>
      <w:r>
        <w:t xml:space="preserve"> </w:t>
      </w:r>
      <w:r>
        <w:rPr>
          <w:bCs/>
          <w:b/>
        </w:rPr>
        <w:t xml:space="preserve">JAPAN KYOTO</w:t>
      </w:r>
      <w:r>
        <w:t xml:space="preserve"> </w:t>
      </w:r>
      <w:r>
        <w:t xml:space="preserve">lies in sustainability. The</w:t>
      </w:r>
      <w:r>
        <w:t xml:space="preserve"> </w:t>
      </w:r>
      <w:r>
        <w:rPr>
          <w:bCs/>
          <w:b/>
        </w:rPr>
        <w:t xml:space="preserve">Mechatronics Engineer</w:t>
      </w:r>
      <w:r>
        <w:t xml:space="preserve"> </w:t>
      </w:r>
      <w:r>
        <w:t xml:space="preserve">is increasingly tasked with designing energy-efficient manufacturing processes that reduce the carbon footprint of traditional industries. For example, developing smart grid integrations for small factories to manage peak energy loads during Kyoto's tourist seasons, which often strain local infrastructure.</w:t>
      </w:r>
    </w:p>
    <w:p>
      <w:pPr>
        <w:pStyle w:val="BodyText"/>
      </w:pPr>
      <w:r>
        <w:t xml:space="preserve">Furthermore, digital preservation efforts are gaining traction.</w:t>
      </w:r>
      <w:r>
        <w:t xml:space="preserve"> </w:t>
      </w:r>
      <w:r>
        <w:rPr>
          <w:bCs/>
          <w:b/>
        </w:rPr>
        <w:t xml:space="preserve">Mechatronics Engineer</w:t>
      </w:r>
      <w:r>
        <w:t xml:space="preserve">s are creating 3D scanning and robotic restoration systems for damaged historical artifacts within</w:t>
      </w:r>
      <w:r>
        <w:t xml:space="preserve"> </w:t>
      </w:r>
      <w:r>
        <w:rPr>
          <w:bCs/>
          <w:b/>
        </w:rPr>
        <w:t xml:space="preserve">JAPAN KYOTO</w:t>
      </w:r>
      <w:r>
        <w:t xml:space="preserve">. This application of mechatronics ensures that cultural heritage is preserved not just as a static museum piece but as a dynamic part of the living city.</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Mechatronics Engineer</w:t>
      </w:r>
      <w:r>
        <w:t xml:space="preserve"> </w:t>
      </w:r>
      <w:r>
        <w:t xml:space="preserve">in</w:t>
      </w:r>
      <w:r>
        <w:t xml:space="preserve"> </w:t>
      </w:r>
      <w:r>
        <w:rPr>
          <w:bCs/>
          <w:b/>
        </w:rPr>
        <w:t xml:space="preserve">JAPAN KYOTO</w:t>
      </w:r>
      <w:r>
        <w:t xml:space="preserve"> </w:t>
      </w:r>
      <w:r>
        <w:t xml:space="preserve">is multifaceted and deeply contextual. It is not merely about building robots or circuits; it is about harmonizing technology with tradition. The unique industrial ecosystem of</w:t>
      </w:r>
      <w:r>
        <w:t xml:space="preserve"> </w:t>
      </w:r>
      <w:r>
        <w:rPr>
          <w:bCs/>
          <w:b/>
        </w:rPr>
        <w:t xml:space="preserve">JAPAN KYOTO</w:t>
      </w:r>
      <w:r>
        <w:t xml:space="preserve"> </w:t>
      </w:r>
      <w:r>
        <w:t xml:space="preserve">demands engineers who are technically proficient in mechatronic systems yet culturally attuned to the values of precision, respect, and continuity.</w:t>
      </w:r>
    </w:p>
    <w:p>
      <w:pPr>
        <w:pStyle w:val="BodyText"/>
      </w:pPr>
      <w:r>
        <w:t xml:space="preserve">As global industries face increasing pressure to integrate AI and IoT into manufacturing, the Kyoto model offers a valuable blueprint: technology should enhance human capability rather than replace it entirely. For students and professionals aiming to work in</w:t>
      </w:r>
      <w:r>
        <w:t xml:space="preserve"> </w:t>
      </w:r>
      <w:r>
        <w:rPr>
          <w:bCs/>
          <w:b/>
        </w:rPr>
        <w:t xml:space="preserve">JAPAN KYOTO</w:t>
      </w:r>
      <w:r>
        <w:t xml:space="preserve">, acquiring expertise in mechatronics is only the first step. The ultimate challenge lies in applying these skills with humility and creativity to sustain the rich industrial heritage of this historic city.</w:t>
      </w:r>
    </w:p>
    <w:bookmarkEnd w:id="29"/>
    <w:bookmarkStart w:id="30" w:name="references"/>
    <w:p>
      <w:pPr>
        <w:pStyle w:val="Heading2"/>
      </w:pPr>
      <w:r>
        <w:t xml:space="preserve">References</w:t>
      </w:r>
    </w:p>
    <w:p>
      <w:pPr>
        <w:numPr>
          <w:ilvl w:val="0"/>
          <w:numId w:val="1001"/>
        </w:numPr>
        <w:pStyle w:val="Compact"/>
      </w:pPr>
      <w:r>
        <w:t xml:space="preserve">Suzuki, T., &amp; Tanaka, H. (2021). *Monozukuri and Mechatronics: Bridging Tradition and Technology*. Journal of Japanese Engineering Studies.</w:t>
      </w:r>
    </w:p>
    <w:p>
      <w:pPr>
        <w:numPr>
          <w:ilvl w:val="0"/>
          <w:numId w:val="1001"/>
        </w:numPr>
        <w:pStyle w:val="Compact"/>
      </w:pPr>
      <w:r>
        <w:t xml:space="preserve">Kyoto Prefecture Office. (2022). *White Paper on Industrial Innovation in Kyoto*. Kyoto: Local Government Press.</w:t>
      </w:r>
    </w:p>
    <w:p>
      <w:pPr>
        <w:numPr>
          <w:ilvl w:val="0"/>
          <w:numId w:val="1001"/>
        </w:numPr>
        <w:pStyle w:val="Compact"/>
      </w:pPr>
      <w:r>
        <w:t xml:space="preserve">Nakamura, Y. (2019). *The Role of SMEs in Japan's High-Tech Sector*. Tokyo: Economic Review Quarterly.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Precision and Tradition: The Role of Mechatronics Engineers in Japan's Kyoto Industrial Ecosystem</dc:title>
  <dc:creator/>
  <dc:language>en</dc:language>
  <cp:keywords/>
  <dcterms:created xsi:type="dcterms:W3CDTF">2026-07-29T05:03:05Z</dcterms:created>
  <dcterms:modified xsi:type="dcterms:W3CDTF">2026-07-29T05:03:05Z</dcterms:modified>
</cp:coreProperties>
</file>

<file path=docProps/custom.xml><?xml version="1.0" encoding="utf-8"?>
<Properties xmlns="http://schemas.openxmlformats.org/officeDocument/2006/custom-properties" xmlns:vt="http://schemas.openxmlformats.org/officeDocument/2006/docPropsVTypes"/>
</file>