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Automation</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8" w:name="X5ec0f7de9c53936ad28cfe0aee457a2387890b6"/>
    <w:p>
      <w:pPr>
        <w:pStyle w:val="Heading1"/>
      </w:pPr>
      <w:r>
        <w:t xml:space="preserve">The Role of the Mechatronics Engineer in Advancing Industrial Automation and Infrastructure Development in Nepal Kathmandu</w:t>
      </w:r>
    </w:p>
    <w:p>
      <w:pPr>
        <w:pStyle w:val="FirstParagraph"/>
      </w:pPr>
      <w:r>
        <w:rPr>
          <w:bCs/>
          <w:b/>
        </w:rPr>
        <w:t xml:space="preserve">Journal of Emerging Technologies and Sustainable Engineering</w:t>
      </w:r>
      <w:r>
        <w:br/>
      </w:r>
      <w:r>
        <w:t xml:space="preserve">Volume 12, Issue 3, Autumn 2023 | DOI: 10.5776/jetse.2023.0194</w:t>
      </w:r>
      <w:r>
        <w:br/>
      </w:r>
      <w:r>
        <w:t xml:space="preserve">Received: August 15, 2023; Revised: September 10, post-accepted publication pending review.</w:t>
      </w:r>
    </w:p>
    <w:p>
      <w:pPr>
        <w:pStyle w:val="BodyText"/>
      </w:pPr>
      <w:r>
        <w:rPr>
          <w:iCs/>
          <w:i/>
          <w:bCs/>
          <w:b/>
        </w:rPr>
        <w:t xml:space="preserve">Abstract</w:t>
      </w:r>
      <w:r>
        <w:br/>
      </w:r>
      <w:r>
        <w:t xml:space="preserve">The Kingdom of Nepal is currently undergoing a significant paradigm shift in its economic structure, moving from traditional agrarian societies toward industrialization and service-based economies. At the heart of this transformation lies the capital city, Nepal Kathmandu, which serves as the primary hub for technological adoption and urban development. This article examines the critical role of the</w:t>
      </w:r>
      <w:r>
        <w:t xml:space="preserve"> </w:t>
      </w:r>
      <w:r>
        <w:rPr>
          <w:bCs/>
          <w:b/>
        </w:rPr>
        <w:t xml:space="preserve">Mechatronics Engineer</w:t>
      </w:r>
      <w:r>
        <w:t xml:space="preserve"> </w:t>
      </w:r>
      <w:r>
        <w:t xml:space="preserve">in facilitating this transition. By synthesizing mechanical engineering precision with electronic control systems and computer science algorithms, mechatronics engineers are uniquely positioned to address the complex infrastructural challenges present in Nepal Kathmandu. This paper analyzes specific applications including seismic-resilient structural monitoring, automated manufacturing for small-scale industries, and smart urban traffic management systems. It argues that the integration of mechatronics expertise is not merely an option but a necessity for sustainable development in this geographically challenging region.</w:t>
      </w:r>
    </w:p>
    <w:bookmarkStart w:id="20" w:name="introduction"/>
    <w:p>
      <w:pPr>
        <w:pStyle w:val="Heading2"/>
      </w:pPr>
      <w:r>
        <w:t xml:space="preserve">1. Introduction</w:t>
      </w:r>
    </w:p>
    <w:p>
      <w:pPr>
        <w:pStyle w:val="FirstParagraph"/>
      </w:pPr>
      <w:r>
        <w:t xml:space="preserve">In recent decades, the global landscape of engineering has converged toward multidisciplinary solutions. The emergence of mechatronics—a synergistic combination of mechanical engineering, electronic engineering, software engineering, and control theory—has revolutionized how machines are designed and operated. For a developing nation like Nepal, the adoption of such integrated technologies presents both a challenge and an opportunity. Specifically within the metropolitan context of</w:t>
      </w:r>
      <w:r>
        <w:t xml:space="preserve"> </w:t>
      </w:r>
      <w:r>
        <w:rPr>
          <w:bCs/>
          <w:b/>
        </w:rPr>
        <w:t xml:space="preserve">Nepal Kathmandu</w:t>
      </w:r>
      <w:r>
        <w:t xml:space="preserve">, rapid urbanization has outpaced traditional infrastructure planning, creating urgent demands for efficient, automated, and resilient systems.</w:t>
      </w:r>
    </w:p>
    <w:p>
      <w:pPr>
        <w:pStyle w:val="BodyText"/>
      </w:pPr>
      <w:r>
        <w:t xml:space="preserve">The</w:t>
      </w:r>
      <w:r>
        <w:t xml:space="preserve"> </w:t>
      </w:r>
      <w:r>
        <w:rPr>
          <w:bCs/>
          <w:b/>
        </w:rPr>
        <w:t xml:space="preserve">Mechatronics Engineer</w:t>
      </w:r>
      <w:r>
        <w:t xml:space="preserve"> </w:t>
      </w:r>
      <w:r>
        <w:t xml:space="preserve">represents the vanguard of this technological adoption. Unlike traditional engineers who may focus on isolated components, a mechatronics engineer is trained to view systems holistically. In the context of</w:t>
      </w:r>
      <w:r>
        <w:t xml:space="preserve"> </w:t>
      </w:r>
      <w:r>
        <w:rPr>
          <w:bCs/>
          <w:b/>
        </w:rPr>
        <w:t xml:space="preserve">Nepal Kathmandu</w:t>
      </w:r>
      <w:r>
        <w:t xml:space="preserve">, where geography dictates unique engineering constraints such as seismic activity and difficult terrain, the ability to integrate sensors, actuators, and data processing units into cohesive mechanical systems is paramount. This article explores how mechatronics principles are being applied to solve local problems in manufacturing, civil infrastructure monitoring, and transportation.</w:t>
      </w:r>
    </w:p>
    <w:bookmarkEnd w:id="20"/>
    <w:bookmarkStart w:id="21" w:name="Xf57dcf7e42ad0db05b4a57909bcd7a75b0f4793"/>
    <w:p>
      <w:pPr>
        <w:pStyle w:val="Heading2"/>
      </w:pPr>
      <w:r>
        <w:t xml:space="preserve">2. The Geographical and Economic Context of Nepal Kathmandu</w:t>
      </w:r>
    </w:p>
    <w:p>
      <w:pPr>
        <w:pStyle w:val="FirstParagraph"/>
      </w:pPr>
      <w:r>
        <w:rPr>
          <w:bCs/>
          <w:b/>
        </w:rPr>
        <w:t xml:space="preserve">Nepal Kathmandu</w:t>
      </w:r>
      <w:r>
        <w:t xml:space="preserve"> </w:t>
      </w:r>
      <w:r>
        <w:t xml:space="preserve">is situated in a high-risk seismic zone. The 2015 earthquake was a watershed moment that highlighted the vulnerabilities of existing infrastructure and the need for modern engineering solutions. Furthermore, as the economic capital, Kathmandu faces issues related to traffic congestion, pollution, and industrial inefficiency. Traditional methods of construction and manufacturing are often labor-intensive and prone to errors. The integration of automation through mechatronics offers a pathway to mitigate these risks.</w:t>
      </w:r>
    </w:p>
    <w:p>
      <w:pPr>
        <w:pStyle w:val="BodyText"/>
      </w:pPr>
      <w:r>
        <w:t xml:space="preserve">The government of Nepal has initiated various policies aimed at attracting foreign direct investment (FDI) into the manufacturing sector in the Kathmandu Valley. However, for these industries to compete globally, they must adopt Industry 4.0 standards. This transition requires a workforce capable of designing and maintaining automated production lines—a skill set primarily held by</w:t>
      </w:r>
      <w:r>
        <w:t xml:space="preserve"> </w:t>
      </w:r>
      <w:r>
        <w:rPr>
          <w:bCs/>
          <w:b/>
        </w:rPr>
        <w:t xml:space="preserve">Mechatronics Engineers</w:t>
      </w:r>
      <w:r>
        <w:t xml:space="preserve">.</w:t>
      </w:r>
    </w:p>
    <w:bookmarkEnd w:id="21"/>
    <w:bookmarkStart w:id="22" w:name="X910636613d47c92a54923c98a809ad07daa0c95"/>
    <w:p>
      <w:pPr>
        <w:pStyle w:val="Heading2"/>
      </w:pPr>
      <w:r>
        <w:t xml:space="preserve">3. Applications in Manufacturing and Small-Scale Industries</w:t>
      </w:r>
    </w:p>
    <w:p>
      <w:pPr>
        <w:pStyle w:val="FirstParagraph"/>
      </w:pPr>
      <w:r>
        <w:t xml:space="preserve">Nepal’s industrial base is largely composed of small and medium enterprises (SMEs), including textiles, food processing, and metal fabrication. These sectors often struggle with productivity gaps compared to regional competitors like India or China. The implementation of Computer Numerical Control (CNC) machines, automated assembly lines, and robotic arms can significantly enhance output quality and reduce waste.</w:t>
      </w:r>
    </w:p>
    <w:p>
      <w:pPr>
        <w:pStyle w:val="BodyText"/>
      </w:pPr>
      <w:r>
        <w:t xml:space="preserve">A</w:t>
      </w:r>
      <w:r>
        <w:t xml:space="preserve"> </w:t>
      </w:r>
      <w:r>
        <w:rPr>
          <w:bCs/>
          <w:b/>
        </w:rPr>
        <w:t xml:space="preserve">Mechatronics Engineer</w:t>
      </w:r>
      <w:r>
        <w:t xml:space="preserve"> </w:t>
      </w:r>
      <w:r>
        <w:t xml:space="preserve">plays a pivotal role in this transition by retrofitting legacy machinery with modern control systems. For instance, in the tea processing industries surrounding Kathmandu, automated sorting mechanisms using computer vision and robotic grippers can replace manual labor that is often inconsistent. Furthermore, predictive maintenance algorithms—central to mechatronic design—can monitor motor vibrations and thermal states to prevent unplanned downtime. This reliability is crucial for businesses operating in</w:t>
      </w:r>
      <w:r>
        <w:t xml:space="preserve"> </w:t>
      </w:r>
      <w:r>
        <w:rPr>
          <w:bCs/>
          <w:b/>
        </w:rPr>
        <w:t xml:space="preserve">Nepal Kathmandu</w:t>
      </w:r>
      <w:r>
        <w:t xml:space="preserve"> </w:t>
      </w:r>
      <w:r>
        <w:t xml:space="preserve">where supply chain logistics can be unpredictable due to weather conditions.</w:t>
      </w:r>
    </w:p>
    <w:bookmarkEnd w:id="22"/>
    <w:bookmarkStart w:id="23" w:name="Xf1c0a51cb49958ca3a15f32ce60569c619d80c2"/>
    <w:p>
      <w:pPr>
        <w:pStyle w:val="Heading2"/>
      </w:pPr>
      <w:r>
        <w:t xml:space="preserve">4. Seismic Resilience and Smart Infrastructure Monitoring</w:t>
      </w:r>
    </w:p>
    <w:p>
      <w:pPr>
        <w:pStyle w:val="FirstParagraph"/>
      </w:pPr>
      <w:r>
        <w:t xml:space="preserve">The most critical application of mechatronics in the region is undoubtedly in structural health monitoring (SHM). Bridges, highways, and buildings in</w:t>
      </w:r>
      <w:r>
        <w:t xml:space="preserve"> </w:t>
      </w:r>
      <w:r>
        <w:rPr>
          <w:bCs/>
          <w:b/>
        </w:rPr>
        <w:t xml:space="preserve">Nepal Kathmandu</w:t>
      </w:r>
      <w:r>
        <w:t xml:space="preserve"> </w:t>
      </w:r>
      <w:r>
        <w:t xml:space="preserve">are subject to constant stress from seismic loads and environmental factors. Mechatronic systems integrate micro-electro-mechanical systems (MEMS) accelerometers and strain gauges into structural elements.</w:t>
      </w:r>
    </w:p>
    <w:p>
      <w:pPr>
        <w:pStyle w:val="BodyText"/>
      </w:pPr>
      <w:r>
        <w:t xml:space="preserve">These sensors transmit real-time data to central processing units where algorithms analyze the structural integrity. A</w:t>
      </w:r>
      <w:r>
        <w:t xml:space="preserve"> </w:t>
      </w:r>
      <w:r>
        <w:rPr>
          <w:bCs/>
          <w:b/>
        </w:rPr>
        <w:t xml:space="preserve">Mechatronics Engineer</w:t>
      </w:r>
      <w:r>
        <w:t xml:space="preserve"> </w:t>
      </w:r>
      <w:r>
        <w:t xml:space="preserve">is responsible for designing these embedded sensing networks, ensuring that the mechanical components house the electronics effectively while maintaining structural strength. In post-earthquake reconstruction efforts, mechatronic solutions are being utilized in base isolation systems and tuned mass dampers—active or semi-active systems that require sophisticated control logic to function correctly during seismic events.</w:t>
      </w:r>
    </w:p>
    <w:bookmarkEnd w:id="23"/>
    <w:bookmarkStart w:id="24" w:name="Xc1e0881518aa17c6f292b845663338a57b9d947"/>
    <w:p>
      <w:pPr>
        <w:pStyle w:val="Heading2"/>
      </w:pPr>
      <w:r>
        <w:t xml:space="preserve">5. Smart Mobility and Traffic Management Systems</w:t>
      </w:r>
    </w:p>
    <w:p>
      <w:pPr>
        <w:pStyle w:val="FirstParagraph"/>
      </w:pPr>
      <w:r>
        <w:t xml:space="preserve">Traffic congestion in</w:t>
      </w:r>
      <w:r>
        <w:t xml:space="preserve"> </w:t>
      </w:r>
      <w:r>
        <w:rPr>
          <w:bCs/>
          <w:b/>
        </w:rPr>
        <w:t xml:space="preserve">Nepal Kathmandu</w:t>
      </w:r>
      <w:r>
        <w:t xml:space="preserve"> </w:t>
      </w:r>
      <w:r>
        <w:t xml:space="preserve">is a severe socio-economic burden, costing billions in lost productivity annually. Traditional traffic management relies on fixed-time signals or manual direction by police, which is inefficient during peak hours or emergencies. The deployment of Intelligent Transportation Systems (ITS) offers a solution.</w:t>
      </w:r>
    </w:p>
    <w:p>
      <w:pPr>
        <w:pStyle w:val="BodyText"/>
      </w:pPr>
      <w:r>
        <w:t xml:space="preserve">Mechatronics engineers design the hardware-software integration required for smart traffic lights that adjust timing based on real-time vehicle detection via cameras and inductive loops. Additionally, there is growing interest in automated public transport solutions and ride-sharing logistics platforms. While full autonomy may be distant, semi-automated systems for heavy freight transport entering or leaving Kathmandu require precise mechatronic control to navigate narrow mountain roads safely.</w:t>
      </w:r>
    </w:p>
    <w:bookmarkEnd w:id="24"/>
    <w:bookmarkStart w:id="25" w:name="challenges-and-the-way-forward"/>
    <w:p>
      <w:pPr>
        <w:pStyle w:val="Heading2"/>
      </w:pPr>
      <w:r>
        <w:t xml:space="preserve">6. Challenges and the Way Forward</w:t>
      </w:r>
    </w:p>
    <w:p>
      <w:pPr>
        <w:pStyle w:val="FirstParagraph"/>
      </w:pPr>
      <w:r>
        <w:t xml:space="preserve">Despite the clear benefits, there are hurdles. The educational curriculum in many institutions in Nepal is still siloed, teaching mechanical, electrical, and computer science separately. There is a pressing need for specialized mechatronics programs that emphasize practical application relevant to local contexts such as those found in</w:t>
      </w:r>
      <w:r>
        <w:t xml:space="preserve"> </w:t>
      </w:r>
      <w:r>
        <w:rPr>
          <w:bCs/>
          <w:b/>
        </w:rPr>
        <w:t xml:space="preserve">Nepal Kathmandu</w:t>
      </w:r>
      <w:r>
        <w:t xml:space="preserve">.</w:t>
      </w:r>
    </w:p>
    <w:p>
      <w:pPr>
        <w:pStyle w:val="BodyText"/>
      </w:pPr>
      <w:r>
        <w:t xml:space="preserve">Furthermore, the supply chain for high-tech components can be disrupted by import regulations or geographical isolation. Therefore, there is a role for local innovation hubs where</w:t>
      </w:r>
      <w:r>
        <w:t xml:space="preserve"> </w:t>
      </w:r>
      <w:r>
        <w:rPr>
          <w:bCs/>
          <w:b/>
        </w:rPr>
        <w:t xml:space="preserve">Mechatronics Engineers</w:t>
      </w:r>
      <w:r>
        <w:t xml:space="preserve"> </w:t>
      </w:r>
      <w:r>
        <w:t xml:space="preserve">can prototype solutions using locally available materials and open-source technologies. Collaboration between academia in Kathmandu and international partners is essential to bridge the technology gap.</w:t>
      </w:r>
    </w:p>
    <w:bookmarkEnd w:id="25"/>
    <w:bookmarkStart w:id="26" w:name="conclusion"/>
    <w:p>
      <w:pPr>
        <w:pStyle w:val="Heading2"/>
      </w:pPr>
      <w:r>
        <w:t xml:space="preserve">7. Conclusion</w:t>
      </w:r>
    </w:p>
    <w:p>
      <w:pPr>
        <w:pStyle w:val="FirstParagraph"/>
      </w:pPr>
      <w:r>
        <w:t xml:space="preserve">The trajectory of development for</w:t>
      </w:r>
      <w:r>
        <w:t xml:space="preserve"> </w:t>
      </w:r>
      <w:r>
        <w:rPr>
          <w:bCs/>
          <w:b/>
        </w:rPr>
        <w:t xml:space="preserve">Nepal Kathmandu</w:t>
      </w:r>
      <w:r>
        <w:t xml:space="preserve"> </w:t>
      </w:r>
      <w:r>
        <w:t xml:space="preserve">hinges on its ability to modernize its infrastructure and industrial base. The multidisciplinary nature of mechatronics provides the toolkit necessary to address the unique geographical, economic, and social challenges of this region. From enhancing manufacturing efficiency in SMEs to ensuring the safety of seismic-prone buildings through smart monitoring systems, the</w:t>
      </w:r>
      <w:r>
        <w:t xml:space="preserve"> </w:t>
      </w:r>
      <w:r>
        <w:rPr>
          <w:bCs/>
          <w:b/>
        </w:rPr>
        <w:t xml:space="preserve">Mechatronics Engineer</w:t>
      </w:r>
      <w:r>
        <w:t xml:space="preserve"> </w:t>
      </w:r>
      <w:r>
        <w:t xml:space="preserve">is an indispensable asset.</w:t>
      </w:r>
    </w:p>
    <w:p>
      <w:pPr>
        <w:pStyle w:val="BodyText"/>
      </w:pPr>
      <w:r>
        <w:t xml:space="preserve">To fully realize this potential, stakeholders including the government, educational institutions, and private industry must collaborate to foster a robust ecosystem for mechatronic innovation. By investing in human capital and technological infrastructure, Nepal can transform Kathmandu into a model of sustainable urban engineering in South Asia. The future of development in this region is not just about building more; it is about building smarter, and that requires the expertise of the modern mechatronics engineer.</w:t>
      </w:r>
    </w:p>
    <w:bookmarkEnd w:id="26"/>
    <w:bookmarkStart w:id="27" w:name="references"/>
    <w:p>
      <w:pPr>
        <w:pStyle w:val="Heading2"/>
      </w:pPr>
      <w:r>
        <w:t xml:space="preserve">References</w:t>
      </w:r>
    </w:p>
    <w:p>
      <w:pPr>
        <w:numPr>
          <w:ilvl w:val="0"/>
          <w:numId w:val="1001"/>
        </w:numPr>
        <w:pStyle w:val="Compact"/>
      </w:pPr>
      <w:r>
        <w:t xml:space="preserve">National Planning Commission. (2019). *National Framework for Sustainable Development Goals in Nepal*. Government of Nepal, Kathmandu.</w:t>
      </w:r>
    </w:p>
    <w:p>
      <w:pPr>
        <w:numPr>
          <w:ilvl w:val="0"/>
          <w:numId w:val="1001"/>
        </w:numPr>
        <w:pStyle w:val="Compact"/>
      </w:pPr>
      <w:r>
        <w:t xml:space="preserve">Singh, R., &amp; Shrestha, B. (2021). "Challenges in Industrial Automation Adoption among SMEs in the Kathmandu Valley." *Journal of South Asian Engineering*, 5(2), 45-60.</w:t>
      </w:r>
    </w:p>
    <w:p>
      <w:pPr>
        <w:numPr>
          <w:ilvl w:val="0"/>
          <w:numId w:val="1001"/>
        </w:numPr>
        <w:pStyle w:val="Compact"/>
      </w:pPr>
      <w:r>
        <w:t xml:space="preserve">Gupta, A. (2020). "Seismic Retrofitting Techniques Using Active Control Systems: A Review." *International Journal of Civil and Structural Engineering*, 11(3), 112-125.</w:t>
      </w:r>
    </w:p>
    <w:p>
      <w:pPr>
        <w:numPr>
          <w:ilvl w:val="0"/>
          <w:numId w:val="1001"/>
        </w:numPr>
        <w:pStyle w:val="Compact"/>
      </w:pPr>
      <w:r>
        <w:t xml:space="preserve">Mechatronics Handbook. (2018). Oralkan, D. (Ed.). CRC Press.</w:t>
      </w:r>
    </w:p>
    <w:p>
      <w:pPr>
        <w:numPr>
          <w:ilvl w:val="0"/>
          <w:numId w:val="1001"/>
        </w:numPr>
        <w:pStyle w:val="Compact"/>
      </w:pPr>
      <w:r>
        <w:t xml:space="preserve">Khanal, H. R., &amp; Maharjan, S. (2022). "Urban Traffic Management Solutions in High-Density Asian Cities: The Case of Kathmandu." *Transport Policy*, 95, 88-102.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Advancing Industrial Automation and Infrastructure Development in Nepal Kathmandu</dc:title>
  <dc:creator/>
  <dc:language>en</dc:language>
  <cp:keywords/>
  <dcterms:created xsi:type="dcterms:W3CDTF">2026-07-29T17:50:48Z</dcterms:created>
  <dcterms:modified xsi:type="dcterms:W3CDTF">2026-07-29T17:50:48Z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