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Landscape</w:t>
      </w:r>
      <w:r>
        <w:t xml:space="preserve"> </w:t>
      </w:r>
      <w:r>
        <w:t xml:space="preserve">of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Auckland:</w:t>
      </w:r>
      <w:r>
        <w:t xml:space="preserve"> </w:t>
      </w:r>
      <w:r>
        <w:t xml:space="preserve">Opportunities,</w:t>
      </w:r>
      <w:r>
        <w:t xml:space="preserve"> </w:t>
      </w:r>
      <w:r>
        <w:t xml:space="preserve">Challenges,</w:t>
      </w:r>
      <w:r>
        <w:t xml:space="preserve"> </w:t>
      </w:r>
      <w:r>
        <w:t xml:space="preserve">and</w:t>
      </w:r>
      <w:r>
        <w:t xml:space="preserve"> </w:t>
      </w:r>
      <w:r>
        <w:t xml:space="preserve">Future</w:t>
      </w:r>
      <w:r>
        <w:t xml:space="preserve"> </w:t>
      </w:r>
      <w:r>
        <w:t xml:space="preserve">Trajectories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Landscape of Mechatronics Engineering in New Zealand Auckland: Opportunities, Challenges, and Future Trajectories</dc:title>
  <dc:creator/>
  <dc:language>en</dc:language>
  <cp:keywords/>
  <dcterms:created xsi:type="dcterms:W3CDTF">2026-09-27T13:09:26Z</dcterms:created>
  <dcterms:modified xsi:type="dcterms:W3CDTF">2026-09-27T13:09:26Z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