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Moscow,</w:t>
      </w:r>
      <w:r>
        <w:t xml:space="preserve"> </w:t>
      </w:r>
      <w:r>
        <w:t xml:space="preserve">Russia</w:t>
      </w:r>
    </w:p>
    <w:bookmarkStart w:id="27" w:name="X60ad2eefbfa433a93abc3d6671842662329b32b"/>
    <w:p>
      <w:pPr>
        <w:pStyle w:val="Heading1"/>
      </w:pPr>
      <w:r>
        <w:t xml:space="preserve">The Role and Impact of Mechatronics Engineers in the Industrial Landscape of Moscow, Russia</w:t>
      </w:r>
    </w:p>
    <w:p>
      <w:pPr>
        <w:pStyle w:val="FirstParagraph"/>
      </w:pPr>
      <w:r>
        <w:rPr>
          <w:bCs/>
          <w:b/>
        </w:rPr>
        <w:t xml:space="preserve">Abstract:</w:t>
      </w:r>
    </w:p>
    <w:p>
      <w:pPr>
        <w:pStyle w:val="BodyText"/>
      </w:pPr>
      <w:r>
        <w:t xml:space="preserve">This article examines the critical role of mechatronics engineers within the industrial and technological infrastructure of Moscow, Russia. As a hub for advanced manufacturing, robotics, and systems engineering in Eastern Europe, Moscow presents a unique environment where interdisciplinary engineering disciplines converge. The paper analyzes the specific competencies required by mechatronics engineers in this region, discusses their contribution to local industries ranging from aerospace to automotive sectors, and explores the educational pipelines that feed this specialized workforce. Furthermore it addresses current challenges including technological sanctions and import substitution strategies that are reshaping the professional landscape for mechatronics professionals in Russia.</w:t>
      </w:r>
    </w:p>
    <w:bookmarkStart w:id="20" w:name="introduction"/>
    <w:p>
      <w:pPr>
        <w:pStyle w:val="Heading2"/>
      </w:pPr>
      <w:r>
        <w:t xml:space="preserve">1. Introduction</w:t>
      </w:r>
    </w:p>
    <w:p>
      <w:pPr>
        <w:pStyle w:val="FirstParagraph"/>
      </w:pPr>
      <w:r>
        <w:t xml:space="preserve">The convergence of mechanical engineering, electronics, computer science, and telecommunications defines the field of mechatronics. In the context of modern industrial development, mechatronics engineers serve as pivotal figures capable of designing complex automated systems that drive efficiency and innovation. Moscow, as the capital and largest city of Russia stands at a unique intersection of historical industrial strength and rapid digital transformation. The city’s economy is heavily reliant on high-tech manufacturing, defense industries, transportation logistics, and financial technology services all of which require sophisticated mechatronic solutions.</w:t>
      </w:r>
    </w:p>
    <w:p>
      <w:pPr>
        <w:pStyle w:val="BodyText"/>
      </w:pPr>
      <w:r>
        <w:t xml:space="preserve">Understanding the specific contributions and challenges faced by mechatronics engineers in Moscow requires an analysis of the local economic climate government policies regarding technological sovereignty and the educational frameworks established by Russian universities. This document aims to provide a comprehensive overview of how mechatronics engineering functions as a cornerstone of Moscow’s industrial strategy.</w:t>
      </w:r>
    </w:p>
    <w:bookmarkEnd w:id="20"/>
    <w:bookmarkStart w:id="21" w:name="the-educational-foundation-in-moscow"/>
    <w:p>
      <w:pPr>
        <w:pStyle w:val="Heading2"/>
      </w:pPr>
      <w:r>
        <w:t xml:space="preserve">2. The Educational Foundation in Moscow</w:t>
      </w:r>
    </w:p>
    <w:p>
      <w:pPr>
        <w:pStyle w:val="FirstParagraph"/>
      </w:pPr>
      <w:r>
        <w:t xml:space="preserve">The pipeline for producing skilled mechatronics engineers in Russia is robust, anchored by prestigious technical universities located primarily in Moscow. Institutions such as the Bauman Moscow State Technical University (BMSTU), the National Research University of Electronic Technology (MIET), and the Moscow Institute of Physics and Technology (MIPT) play crucial roles in shaping the curriculum for future mechatronics professionals.</w:t>
      </w:r>
    </w:p>
    <w:p>
      <w:pPr>
        <w:pStyle w:val="BodyText"/>
      </w:pPr>
      <w:r>
        <w:t xml:space="preserve">The academic training for a mechatronics engineer in Russia typically emphasizes strong theoretical foundations in mathematics physics and control theory alongside practical hands-on experience with robotics automation systems and embedded programming. The Russian educational model often integrates closely with industrial partners within Moscow allowing students to engage in internships at major enterprises such as KAMAZ, Rostec subsidiaries, and various research institutes. This synergy between academia and industry ensures that mechatronics engineers graduating from Moscow universities are equipped with relevant skills tailored to the specific needs of the local market.</w:t>
      </w:r>
    </w:p>
    <w:bookmarkEnd w:id="21"/>
    <w:bookmarkStart w:id="22" w:name="X33332eb1f8c063dca262d7bdb1c0107875bc446"/>
    <w:p>
      <w:pPr>
        <w:pStyle w:val="Heading2"/>
      </w:pPr>
      <w:r>
        <w:t xml:space="preserve">3. Key Industries Served by Mechatronics Engineers in Moscow</w:t>
      </w:r>
    </w:p>
    <w:p>
      <w:pPr>
        <w:pStyle w:val="FirstParagraph"/>
      </w:pPr>
      <w:r>
        <w:t xml:space="preserve">Moscow’s industrial diversity provides a wide array of opportunities for mechatronics engineers. Several key sectors highlight their importance:</w:t>
      </w:r>
    </w:p>
    <w:p>
      <w:pPr>
        <w:numPr>
          <w:ilvl w:val="0"/>
          <w:numId w:val="1001"/>
        </w:numPr>
        <w:pStyle w:val="Compact"/>
      </w:pPr>
      <w:r>
        <w:t xml:space="preserve">Aerospace and Defense: Moscow is home to significant aerospace manufacturing capabilities. Mechatronics engineers work on the development of flight control systems guidance navigation equipment and automated assembly lines for aircraft components.</w:t>
      </w:r>
    </w:p>
    <w:p>
      <w:pPr>
        <w:numPr>
          <w:ilvl w:val="0"/>
          <w:numId w:val="1001"/>
        </w:numPr>
        <w:pStyle w:val="Compact"/>
      </w:pPr>
      <w:r>
        <w:t xml:space="preserve">Automotive Manufacturing: Although historically centered elsewhere in Russia Moscow hosts significant research centers and final assembly operations. Engineers here focus on electric vehicle platforms autonomous driving sensors and robotic welding cells used in production facilities.</w:t>
      </w:r>
    </w:p>
    <w:p>
      <w:pPr>
        <w:numPr>
          <w:ilvl w:val="0"/>
          <w:numId w:val="1001"/>
        </w:numPr>
        <w:pStyle w:val="Compact"/>
      </w:pPr>
      <w:r>
        <w:t xml:space="preserve">Railway Transport: The Moscow Central Circle and extensive suburban rail networks rely on advanced signaling systems train control mechanisms all of which are designed and maintained by mechatronics specialists.</w:t>
      </w:r>
    </w:p>
    <w:p>
      <w:pPr>
        <w:numPr>
          <w:ilvl w:val="0"/>
          <w:numId w:val="1001"/>
        </w:numPr>
        <w:pStyle w:val="Compact"/>
      </w:pPr>
      <w:r>
        <w:t xml:space="preserve">Biotechnology and Medical Devices: With growing investments in healthcare infrastructure mechatronics engineers contribute to the design of automated diagnostic equipment surgical robots and laboratory automation tools within Moscow’s biotech parks.</w:t>
      </w:r>
    </w:p>
    <w:bookmarkEnd w:id="22"/>
    <w:bookmarkStart w:id="23" w:name="X93da338ec19f6640ea94b9b59d3dd1beab4a435"/>
    <w:p>
      <w:pPr>
        <w:pStyle w:val="Heading2"/>
      </w:pPr>
      <w:r>
        <w:t xml:space="preserve">4. Technological Sovereignty and Import Substitution</w:t>
      </w:r>
    </w:p>
    <w:p>
      <w:pPr>
        <w:pStyle w:val="FirstParagraph"/>
      </w:pPr>
      <w:r>
        <w:t xml:space="preserve">In recent years geopolitical tensions have led to increased pressure on Russia to achieve technological sovereignty particularly in critical sectors. This shift has profound implications for mechatronics engineers in Moscow. The traditional reliance on imported components such as microcontrollers sensors and industrial automation software from Western countries has necessitated a rapid pivot toward domestic alternatives or sourcing from friendly nations.</w:t>
      </w:r>
    </w:p>
    <w:p>
      <w:pPr>
        <w:pStyle w:val="BodyText"/>
      </w:pPr>
      <w:r>
        <w:t xml:space="preserve">Mechatronics engineers are now tasked with re-engineering systems to utilize locally produced hardware often requiring significant adaptation of existing designs. This process involves deep knowledge of firmware development hardware hacking reverse engineering and optimization for less performant domestic components. For example replacing imported PLCs Programmable Logic Controllers with Russian-made equivalents like those from Eltek or adapting control algorithms to work with alternative sensor arrays requires innovative problem-solving skills uniquely suited to the mechatronics discipline.</w:t>
      </w:r>
    </w:p>
    <w:p>
      <w:pPr>
        <w:pStyle w:val="BodyText"/>
      </w:pPr>
      <w:r>
        <w:t xml:space="preserve">The government supports these efforts through various grants funding programs and state-owned enterprise directives aimed at accelerating the adoption of domestic mechatronic solutions. Engineers who can successfully navigate this transition are highly valued as they directly contribute to national security and economic resilience.</w:t>
      </w:r>
    </w:p>
    <w:bookmarkEnd w:id="23"/>
    <w:bookmarkStart w:id="24" w:name="challenges-in-the-professional-landscape"/>
    <w:p>
      <w:pPr>
        <w:pStyle w:val="Heading2"/>
      </w:pPr>
      <w:r>
        <w:t xml:space="preserve">5. Challenges in the Professional Landscape</w:t>
      </w:r>
    </w:p>
    <w:p>
      <w:pPr>
        <w:pStyle w:val="FirstParagraph"/>
      </w:pPr>
      <w:r>
        <w:t xml:space="preserve">Despite the opportunities several challenges persist for mechatronics engineers in Moscow. Supply chain disruptions remain a primary concern limiting access to certain high-precision components and specialized testing equipment. Additionally brain drain has affected some segments of the engineering workforce though recent incentives aim to retain talent.</w:t>
      </w:r>
    </w:p>
    <w:p>
      <w:pPr>
        <w:pStyle w:val="BodyText"/>
      </w:pPr>
      <w:r>
        <w:t xml:space="preserve">Cybersecurity is another emerging challenge as interconnected mechatronic systems become more prevalent the attack surface for industrial control systems expands. Engineers must now incorporate security-by-design principles into their developments ensuring that automated processes in Moscow’s critical infrastructure are resilient against cyber threats.</w:t>
      </w:r>
    </w:p>
    <w:bookmarkEnd w:id="24"/>
    <w:bookmarkStart w:id="25" w:name="future-outlook"/>
    <w:p>
      <w:pPr>
        <w:pStyle w:val="Heading2"/>
      </w:pPr>
      <w:r>
        <w:t xml:space="preserve">6. Future Outlook</w:t>
      </w:r>
    </w:p>
    <w:p>
      <w:pPr>
        <w:pStyle w:val="FirstParagraph"/>
      </w:pPr>
      <w:r>
        <w:t xml:space="preserve">The future of mechatronics engineering in Moscow looks promising driven by ongoing digitalization initiatives Industry 4.0 adoption and smart city projects launched by the municipal government. The integration of Artificial Intelligence and Machine Learning into mechatronic systems will further expand the role of engineers who must now possess data science competencies alongside traditional mechanical and electrical skills.</w:t>
      </w:r>
    </w:p>
    <w:p>
      <w:pPr>
        <w:pStyle w:val="BodyText"/>
      </w:pPr>
      <w:r>
        <w:t xml:space="preserve">Predictive maintenance systems autonomous mobile robots for logistics in Moscow’s warehouses and intelligent traffic management systems represent just a fraction of potential applications. As Russia continues to invest in its technological base the demand for versatile mechatronics engineers who can bridge physical and digital domains will only increase.</w:t>
      </w:r>
    </w:p>
    <w:bookmarkEnd w:id="25"/>
    <w:bookmarkStart w:id="26" w:name="conclusion"/>
    <w:p>
      <w:pPr>
        <w:pStyle w:val="Heading2"/>
      </w:pPr>
      <w:r>
        <w:t xml:space="preserve">7. Conclusion</w:t>
      </w:r>
    </w:p>
    <w:p>
      <w:pPr>
        <w:pStyle w:val="FirstParagraph"/>
      </w:pPr>
      <w:r>
        <w:t xml:space="preserve">Mechatronics engineers are indispensable to the industrial ecosystem of Moscow Russia their work underpinning advancements across multiple sectors from aerospace to biotechnology. The unique geopolitical and economic context of Russia has shaped a distinct professional environment where adaptability innovation and a commitment to technological self-sufficiency are paramount. By leveraging strong educational foundations and responding dynamically to global pressures mechatronics professionals in Moscow continue to drive progress ensuring that the region remains competitive in the global arena of advanced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the Industrial Landscape of Moscow, Russia</dc:title>
  <dc:creator/>
  <dc:language>en</dc:language>
  <cp:keywords/>
  <dcterms:created xsi:type="dcterms:W3CDTF">2026-07-29T05:02:42Z</dcterms:created>
  <dcterms:modified xsi:type="dcterms:W3CDTF">2026-07-29T05:02:42Z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