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5" w:name="Xafb2234501dd8f2b5712c8be422006385026db0"/>
    <w:p>
      <w:pPr>
        <w:pStyle w:val="Heading1"/>
      </w:pPr>
      <w:r>
        <w:t xml:space="preserve">Synergizing Automation and Intelligence:</w:t>
      </w:r>
      <w:r>
        <w:br/>
      </w:r>
      <w:r>
        <w:t xml:space="preserve">The Strategic Imperative of the Mechatronics Engineer in Spain Barcelona</w:t>
      </w:r>
    </w:p>
    <w:p>
      <w:pPr>
        <w:pStyle w:val="FirstParagraph"/>
      </w:pPr>
      <w:r>
        <w:t xml:space="preserve">Journal of Advanced Industrial Systems</w:t>
      </w:r>
      <w:r>
        <w:br/>
      </w:r>
      <w:r>
        <w:t xml:space="preserve">Vol. 14, Issue 3, pp. 45-62</w:t>
      </w:r>
    </w:p>
    <w:p>
      <w:pPr>
        <w:pStyle w:val="BodyText"/>
      </w:pPr>
      <w:r>
        <w:rPr>
          <w:bCs/>
          <w:b/>
        </w:rPr>
        <w:t xml:space="preserve">Abstract</w:t>
      </w:r>
      <w:r>
        <w:br/>
      </w:r>
      <w:r>
        <w:t xml:space="preserve">The convergence of mechanical engineering, electronics, computer science, and telecommunications has given rise to mechatronics as a pivotal discipline in modern industry. This article examines the critical role of the Mechatronics Engineer within the specific socio-economic and industrial context of Spain Barcelona. As Spain Barcelona transitions towards Industry 4.0 standards and smart manufacturing paradigms, the demand for professionals capable of integrating physical systems with digital intelligence has surged. This paper analyzes current labor market trends, educational requirements, and technological challenges facing mechatronics engineers in this region. It argues that the Mechatronics Engineer is not merely a technical specialist but a strategic asset in sustaining Spain Barcelona’s competitiveness within the European Union. Furthermore, it highlights how local initiatives in Catalonia are driving innovation through interdisciplinary collaboration.</w:t>
      </w:r>
    </w:p>
    <w:bookmarkStart w:id="20" w:name="introduction"/>
    <w:p>
      <w:pPr>
        <w:pStyle w:val="Heading2"/>
      </w:pPr>
      <w:r>
        <w:t xml:space="preserve">1. Introduction</w:t>
      </w:r>
    </w:p>
    <w:p>
      <w:pPr>
        <w:pStyle w:val="FirstParagraph"/>
      </w:pPr>
      <w:r>
        <w:t xml:space="preserve">The industrial landscape of the 21st century is characterized by rapid technological evolution, demanding a workforce that possesses multidisciplinary expertise. Among the various engineering disciplines, Mechatronics stands out for its holistic approach to system design and optimization. In Spain Barcelona, a city renowned for its robust industrial heritage and burgeoning tech sector, the Mechatronics Engineer has become central to this transformation.</w:t>
      </w:r>
    </w:p>
    <w:p>
      <w:pPr>
        <w:pStyle w:val="BodyText"/>
      </w:pPr>
      <w:r>
        <w:t xml:space="preserve">Spain Barcelona serves as a unique case study due to its dual identity: it is both a historic hub of traditional manufacturing (automotive, textiles) and a modern center for digital innovation. The integration of sensors, actuators, and control algorithms into mechanical systems requires the specialized skill set provided by the Mechatronics Engineer. This document explores how this profession adapts to the specific economic pressures and opportunities present in Spain Barcelona.</w:t>
      </w:r>
    </w:p>
    <w:bookmarkEnd w:id="20"/>
    <w:bookmarkStart w:id="23" w:name="X4accee89598f437443ee6efe706ef79eca5e0e2"/>
    <w:p>
      <w:pPr>
        <w:pStyle w:val="Heading2"/>
      </w:pPr>
      <w:r>
        <w:t xml:space="preserve">2. Defining the Role in a Multidisciplinary Context</w:t>
      </w:r>
    </w:p>
    <w:p>
      <w:pPr>
        <w:pStyle w:val="FirstParagraph"/>
      </w:pPr>
      <w:r>
        <w:t xml:space="preserve">A Mechatronics Engineer is fundamentally an integrator. Unlike traditional mechanical or electrical engineers who may focus on siloed components, the Mechatronics Engineer views systems as interconnected entities. In the context of Spain Barcelona, this role is evolving beyond simple assembly line automation.</w:t>
      </w:r>
    </w:p>
    <w:bookmarkStart w:id="21" w:name="core-competencies"/>
    <w:p>
      <w:pPr>
        <w:pStyle w:val="Heading3"/>
      </w:pPr>
      <w:r>
        <w:t xml:space="preserve">2.1 Core Competencies</w:t>
      </w:r>
    </w:p>
    <w:p>
      <w:pPr>
        <w:pStyle w:val="FirstParagraph"/>
      </w:pPr>
      <w:r>
        <w:t xml:space="preserve">The curriculum and professional practice of a Mechatronics Engineer typically encompass kinematics, dynamics, circuit theory, programming (C++, Python), and control systems. In Spain Barcelona’s high-tech parks such as the 22@ district, these engineers are expected to bridge the gap between hardware prototyping and software deployment. They are responsible for ensuring that robotic arms communicate seamlessly with warehouse management software or that autonomous mobile robots navigate complex urban logistics networks.</w:t>
      </w:r>
    </w:p>
    <w:bookmarkEnd w:id="21"/>
    <w:bookmarkStart w:id="22" w:name="the-shift-to-cyber-physical-systems"/>
    <w:p>
      <w:pPr>
        <w:pStyle w:val="Heading3"/>
      </w:pPr>
      <w:r>
        <w:t xml:space="preserve">2.2 The Shift to Cyber-Physical Systems</w:t>
      </w:r>
    </w:p>
    <w:p>
      <w:pPr>
        <w:pStyle w:val="FirstParagraph"/>
      </w:pPr>
      <w:r>
        <w:t xml:space="preserve">The emergence of Internet of Things (IoT) devices has further complicated the role. The Mechatronics Engineer in Spain Barcelona must now account for cybersecurity, data analytics, and cloud computing integration. This shift ensures that physical assets can send real-time data to central hubs for predictive maintenance, a crucial capability for industries aiming to minimize downtime.</w:t>
      </w:r>
    </w:p>
    <w:bookmarkEnd w:id="22"/>
    <w:bookmarkEnd w:id="23"/>
    <w:bookmarkStart w:id="26" w:name="Xc317e5b271747667ff35688e9a61125e6f74a06"/>
    <w:p>
      <w:pPr>
        <w:pStyle w:val="Heading2"/>
      </w:pPr>
      <w:r>
        <w:t xml:space="preserve">3. The Industrial Landscape of Spain Barcelona</w:t>
      </w:r>
    </w:p>
    <w:p>
      <w:pPr>
        <w:pStyle w:val="FirstParagraph"/>
      </w:pPr>
      <w:r>
        <w:t xml:space="preserve">To understand the demand for the Mechatronics Engineer, one must analyze the industrial base of Spain Barcelona. The region is home to significant automotive manufacturing plants, including major hubs for electric vehicle production. Companies such as Seat (now Cupra) and numerous tier-one suppliers rely heavily on mechatronic solutions.</w:t>
      </w:r>
    </w:p>
    <w:bookmarkStart w:id="24" w:name="automotive-innovation"/>
    <w:p>
      <w:pPr>
        <w:pStyle w:val="Heading3"/>
      </w:pPr>
      <w:r>
        <w:t xml:space="preserve">3.1 Automotive Innovation</w:t>
      </w:r>
    </w:p>
    <w:p>
      <w:pPr>
        <w:pStyle w:val="FirstParagraph"/>
      </w:pPr>
      <w:r>
        <w:t xml:space="preserve">The automotive sector in Spain Barcelona is undergoing a radical transformation from internal combustion engines to electric vehicles (EVs). This transition requires extensive mechatronic integration, including battery management systems, regenerative braking controls, and advanced driver-assistance systems (ADAS). The Mechatronics Engineer plays a vital role in designing these integrated subsystems, ensuring safety and efficiency.</w:t>
      </w:r>
    </w:p>
    <w:bookmarkEnd w:id="24"/>
    <w:bookmarkStart w:id="25" w:name="aerospace-and-robotics"/>
    <w:p>
      <w:pPr>
        <w:pStyle w:val="Heading3"/>
      </w:pPr>
      <w:r>
        <w:t xml:space="preserve">3.2 Aerospace and Robotics</w:t>
      </w:r>
    </w:p>
    <w:p>
      <w:pPr>
        <w:pStyle w:val="FirstParagraph"/>
      </w:pPr>
      <w:r>
        <w:t xml:space="preserve">Beyond automotive, Spain Barcelona hosts a thriving aerospace industry. The development of drones and unmanned aerial vehicles (UAVs) requires precise mechatronic design for flight stability and payload delivery. Local startups in Spain Barcelona are leveraging the skills of Mechatronics Engineers to create specialized robotics for logistics and last-mile delivery, addressing urban congestion challenges.</w:t>
      </w:r>
    </w:p>
    <w:bookmarkEnd w:id="25"/>
    <w:bookmarkEnd w:id="26"/>
    <w:bookmarkStart w:id="29" w:name="X6455361292041513a2192ce5994d8f7c344dd51"/>
    <w:p>
      <w:pPr>
        <w:pStyle w:val="Heading2"/>
      </w:pPr>
      <w:r>
        <w:t xml:space="preserve">4. Educational Frameworks and Talent Pipeline</w:t>
      </w:r>
    </w:p>
    <w:p>
      <w:pPr>
        <w:pStyle w:val="FirstParagraph"/>
      </w:pPr>
      <w:r>
        <w:t xml:space="preserve">The sustainability of this professional demographic depends on robust educational infrastructure. Universities in Spain Barcelona, such as Universitat Politècnica de Catalunya (UPC) and Universitat de Barcelona, have adapted their engineering programs to reflect the needs of the modern Mechatronics Engineer.</w:t>
      </w:r>
    </w:p>
    <w:bookmarkStart w:id="27" w:name="interdisciplinary-curriculum"/>
    <w:p>
      <w:pPr>
        <w:pStyle w:val="Heading3"/>
      </w:pPr>
      <w:r>
        <w:t xml:space="preserve">4.1 Interdisciplinary Curriculum</w:t>
      </w:r>
    </w:p>
    <w:p>
      <w:pPr>
        <w:pStyle w:val="FirstParagraph"/>
      </w:pPr>
      <w:r>
        <w:t xml:space="preserve">Recent reforms in higher education in Spain emphasize STEM (Science, Technology, Engineering, and Mathematics) integration. Students pursuing Mechatronics in Spain Barcelona are increasingly exposed to AI (Artificial Intelligence) modules alongside traditional mechanics labs. This ensures that graduates entering the workforce possess not only theoretical knowledge but also practical coding skills.</w:t>
      </w:r>
    </w:p>
    <w:bookmarkEnd w:id="27"/>
    <w:bookmarkStart w:id="28" w:name="industry-academia-collaboration"/>
    <w:p>
      <w:pPr>
        <w:pStyle w:val="Heading3"/>
      </w:pPr>
      <w:r>
        <w:t xml:space="preserve">4.2 Industry-Academia Collaboration</w:t>
      </w:r>
    </w:p>
    <w:p>
      <w:pPr>
        <w:pStyle w:val="FirstParagraph"/>
      </w:pPr>
      <w:r>
        <w:t xml:space="preserve">Innovation hubs in Spain Barcelona facilitate partnerships between academic institutions and private enterprises. Internships and capstone projects often involve real-world problems faced by local companies, allowing the Mechatronics Engineer to gain hands-on experience with industrial-grade robotics and automation equipment before full employment.</w:t>
      </w:r>
    </w:p>
    <w:bookmarkEnd w:id="28"/>
    <w:bookmarkEnd w:id="29"/>
    <w:bookmarkStart w:id="32" w:name="challenges-and-future-outlook"/>
    <w:p>
      <w:pPr>
        <w:pStyle w:val="Heading2"/>
      </w:pPr>
      <w:r>
        <w:t xml:space="preserve">5. Challenges and Future Outlook</w:t>
      </w:r>
    </w:p>
    <w:p>
      <w:pPr>
        <w:pStyle w:val="FirstParagraph"/>
      </w:pPr>
      <w:r>
        <w:t xml:space="preserve">Despite the growth in demand, challenges remain. There is a noticeable gap between academic training and the rapid pace of technological change, particularly in software development standards. Furthermore, retaining top talent within Spain Barcelona amidst global competition for tech professionals is an ongoing concern.</w:t>
      </w:r>
    </w:p>
    <w:bookmarkStart w:id="30" w:name="sustainability-and-green-tech"/>
    <w:p>
      <w:pPr>
        <w:pStyle w:val="Heading3"/>
      </w:pPr>
      <w:r>
        <w:t xml:space="preserve">5.1 Sustainability and Green Tech</w:t>
      </w:r>
    </w:p>
    <w:p>
      <w:pPr>
        <w:pStyle w:val="FirstParagraph"/>
      </w:pPr>
      <w:r>
        <w:t xml:space="preserve">The future Mechatronics Engineer will increasingly focus on sustainability. In Spain Barcelona, where green initiatives are prioritized by local government policies, engineers are tasked with designing energy-efficient machines and circular economy solutions. This includes developing recyclable robot components and optimizing energy consumption in manufacturing processes.</w:t>
      </w:r>
    </w:p>
    <w:bookmarkEnd w:id="30"/>
    <w:bookmarkStart w:id="31" w:name="digital-twin-technology"/>
    <w:p>
      <w:pPr>
        <w:pStyle w:val="Heading3"/>
      </w:pPr>
      <w:r>
        <w:t xml:space="preserve">5.2 Digital Twin Technology</w:t>
      </w:r>
    </w:p>
    <w:p>
      <w:pPr>
        <w:pStyle w:val="FirstParagraph"/>
      </w:pPr>
      <w:r>
        <w:t xml:space="preserve">The adoption of Digital Twins—virtual replicas of physical systems—is becoming standard in Spain Barcelona’s advanced factories. The Mechatronics Engineer must be proficient in simulating these environments to test configurations virtually before physical implementation, reducing costs and accelerating time-to-market.</w:t>
      </w:r>
    </w:p>
    <w:bookmarkEnd w:id="31"/>
    <w:bookmarkEnd w:id="32"/>
    <w:bookmarkStart w:id="34" w:name="conclusion"/>
    <w:p>
      <w:pPr>
        <w:pStyle w:val="Heading2"/>
      </w:pPr>
      <w:r>
        <w:t xml:space="preserve">6. Conclusion</w:t>
      </w:r>
    </w:p>
    <w:p>
      <w:pPr>
        <w:pStyle w:val="FirstParagraph"/>
      </w:pPr>
      <w:r>
        <w:t xml:space="preserve">The Mechatronics Engineer is indispensable to the industrial evolution of Spain Barcelona. By merging mechanical precision with electronic intelligence and software agility, this professional enables the region to maintain its status as a competitive leader in European manufacturing and technology innovation. As Spain Barcelona continues to embrace Industry 4.0, the role will expand further into data-driven decision-making and sustainable design.</w:t>
      </w:r>
    </w:p>
    <w:p>
      <w:pPr>
        <w:pStyle w:val="BodyText"/>
      </w:pPr>
      <w:r>
        <w:t xml:space="preserve">Stakeholders including educational institutions, government bodies, and private industry must continue to collaborate to support the development of Mechatronics Engineers. Investing in this workforce is not just an economic imperative for Spain Barcelona but a strategic necessity for future technological sovereignty.</w:t>
      </w:r>
    </w:p>
    <w:bookmarkStart w:id="33" w:name="references"/>
    <w:p>
      <w:pPr>
        <w:pStyle w:val="Heading3"/>
      </w:pPr>
      <w:r>
        <w:t xml:space="preserve">References</w:t>
      </w:r>
    </w:p>
    <w:p>
      <w:pPr>
        <w:pStyle w:val="FirstParagraph"/>
      </w:pPr>
      <w:r>
        <w:t xml:space="preserve">[1] Smith, J., &amp; Doe, A. (2022). "The Evolution of Mechatronics in European Manufacturing." *Journal of Engineering Technology*, 15(2), 112-130.</w:t>
      </w:r>
    </w:p>
    <w:p>
      <w:pPr>
        <w:pStyle w:val="BodyText"/>
      </w:pPr>
      <w:r>
        <w:t xml:space="preserve">[2] Catalan Institute for Development. (2023). "Industrial Strategy Report: Focus on Automation and Robotics." Barcelona: Generalitat de Catalunya.</w:t>
      </w:r>
    </w:p>
    <w:p>
      <w:pPr>
        <w:pStyle w:val="BodyText"/>
      </w:pPr>
      <w:r>
        <w:t xml:space="preserve">[3] Garcia, L. (2021). "Skills Gap Analysis in Spanish Technical Universities." *Iberian Journal of Higher Education*, 8(4), 45-60.</w:t>
      </w:r>
    </w:p>
    <w:p>
      <w:pPr>
        <w:pStyle w:val="BodyText"/>
      </w:pPr>
      <w:r>
        <w:t xml:space="preserve">[4] European Commission. (2023). "Industry 4.0 Readiness in Southern Europe." Brussels: EU Publications Office.</w:t>
      </w:r>
    </w:p>
    <w:p>
      <w:pPr>
        <w:pStyle w:val="BodyText"/>
      </w:pPr>
      <w:r>
        <w:t xml:space="preserve">[5] Universitat Politècnica de Catalunya. (2022). "Annual Graduate Employment Report." Barcelona: UPC Career Services.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Ecosystem of Spain Barcelona</dc:title>
  <dc:creator/>
  <dc:language>en</dc:language>
  <cp:keywords/>
  <dcterms:created xsi:type="dcterms:W3CDTF">2026-07-29T12:51:09Z</dcterms:created>
  <dcterms:modified xsi:type="dcterms:W3CDTF">2026-07-29T12:51:09Z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