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Ankara,</w:t>
      </w:r>
      <w:r>
        <w:t xml:space="preserve"> </w:t>
      </w:r>
      <w:r>
        <w:t xml:space="preserve">Turkey</w:t>
      </w:r>
    </w:p>
    <w:bookmarkStart w:id="26" w:name="Xfd9db03ff6bb3af0295ac06377b9f6b6bd0433a"/>
    <w:p>
      <w:pPr>
        <w:pStyle w:val="Heading1"/>
      </w:pPr>
      <w:r>
        <w:t xml:space="preserve">The Role and Evolution of Mechatronics Engineering in the Industrial Landscape of Ankara, Turkey</w:t>
      </w:r>
    </w:p>
    <w:p>
      <w:pPr>
        <w:pStyle w:val="FirstParagraph"/>
      </w:pPr>
      <w:r>
        <w:rPr>
          <w:bCs/>
          <w:b/>
        </w:rPr>
        <w:t xml:space="preserve">Ahmet Yılmaz</w:t>
      </w:r>
      <w:r>
        <w:t xml:space="preserve">, Ph.D.</w:t>
      </w:r>
      <w:r>
        <w:br/>
      </w:r>
      <w:r>
        <w:t xml:space="preserve">Institute of Science and Technology, Ankara University</w:t>
      </w:r>
      <w:r>
        <w:br/>
      </w:r>
      <w:r>
        <w:t xml:space="preserve">Ankara, Turkey</w:t>
      </w:r>
    </w:p>
    <w:p>
      <w:pPr>
        <w:pStyle w:val="BodyText"/>
      </w:pPr>
      <w:r>
        <w:rPr>
          <w:bCs/>
          <w:b/>
        </w:rPr>
        <w:t xml:space="preserve">Abstract.</w:t>
      </w:r>
      <w:r>
        <w:t xml:space="preserve"> </w:t>
      </w:r>
      <w:r>
        <w:t xml:space="preserve">This article examines the critical role of the Mechatronics Engineer within the rapidly evolving industrial ecosystem of Ankara, Turkey. As Turkey positions itself as a manufacturing hub in Eurasia, Ankara has emerged not merely as an administrative capital but as a burgeoning center for high-tech industry and defense engineering. The integration of mechanical systems, electronics, computer science, and control theory—collectively known as mechatronics—has become indispensable for modern industrial competitiveness. This paper analyzes the educational requirements, professional competencies, and economic impact of Mechatronics Engineers in Ankara. Furthermore, it explores how local industries in Turkey are leveraging these multidisciplinary skills to innovate in sectors ranging from automotive manufacturing to aerospace defense. The study concludes that fostering specialized mechatronics education and industry-academia collaboration is vital for sustaining Turkey’s industrial growth.</w:t>
      </w:r>
    </w:p>
    <w:p>
      <w:pPr>
        <w:pStyle w:val="BodyText"/>
      </w:pPr>
      <w:r>
        <w:t xml:space="preserve">Keywords:</w:t>
      </w:r>
      <w:r>
        <w:t xml:space="preserve"> </w:t>
      </w:r>
      <w:r>
        <w:t xml:space="preserve">Mechatronics Engineer, Turkey, Ankara, Industrial Automation, Defense Industry, Higher Education</w:t>
      </w:r>
    </w:p>
    <w:bookmarkStart w:id="20" w:name="introduction"/>
    <w:p>
      <w:pPr>
        <w:pStyle w:val="Heading2"/>
      </w:pPr>
      <w:r>
        <w:t xml:space="preserve">1. Introduction</w:t>
      </w:r>
    </w:p>
    <w:p>
      <w:pPr>
        <w:pStyle w:val="FirstParagraph"/>
      </w:pPr>
      <w:r>
        <w:t xml:space="preserve">In the contemporary landscape of global engineering, the boundaries between traditional disciplines are dissolving. The emergence of mechatronics as a distinct and vital field represents a paradigm shift in how complex systems are designed, manufactured, and maintained. At the forefront of this transformation is the Mechatronics Engineer, a professional capable of integrating mechanical design with electronic control systems and software algorithms. While global trends highlight the importance of this role, it is crucial to contextualize these developments within specific regional frameworks. In Turkey, particularly in its capital city Ankara, there is a growing demand for skilled Mechatronics Engineers to support national strategic goals in technology independence and industrial modernization.</w:t>
      </w:r>
    </w:p>
    <w:p>
      <w:pPr>
        <w:pStyle w:val="BodyText"/>
      </w:pPr>
      <w:r>
        <w:t xml:space="preserve">Ankara, historically known as the political heart of Turkey, has undergone significant economic transformation over the past two decades. The city has shifted from being primarily an administrative center to becoming a pivotal hub for research and development (R&amp;D) and high-tech manufacturing. This transition is largely driven by the establishment of Organized Industrial Zones (OSBs), technology development zones (TEKNOZ), and specialized defense industry clusters. These entities require sophisticated automation systems, robotic process equipment, and intelligent control mechanisms—all domains where the Mechatronics Engineer excels.</w:t>
      </w:r>
    </w:p>
    <w:bookmarkEnd w:id="20"/>
    <w:bookmarkStart w:id="21" w:name="the-educational-framework-in-ankara"/>
    <w:p>
      <w:pPr>
        <w:pStyle w:val="Heading2"/>
      </w:pPr>
      <w:r>
        <w:t xml:space="preserve">2. The Educational Framework in Ankara</w:t>
      </w:r>
    </w:p>
    <w:p>
      <w:pPr>
        <w:pStyle w:val="FirstParagraph"/>
      </w:pPr>
      <w:r>
        <w:t xml:space="preserve">The foundation of a skilled workforce lies in robust educational structures. In Turkey, the development of mechatronics engineering as an academic discipline has been closely aligned with international standards while addressing local industrial needs. Universities in Ankara, including Middle East Technical University (METU), Ankara University, and Bilkent University, have established dedicated departments or concentrations in Mechatronics Engineering.</w:t>
      </w:r>
    </w:p>
    <w:p>
      <w:pPr>
        <w:pStyle w:val="BodyText"/>
      </w:pPr>
      <w:r>
        <w:t xml:space="preserve">The curriculum for a Mechatronics Engineer typically involves a rigorous blend of coursework. Students are trained in classical mechanics and thermodynamics but equally emphasized are control systems theory, microprocessor interfacing, sensor technology, and programming languages such as C++, Python, and MATLAB. This multidisciplinary approach ensures that graduates possess the holistic understanding necessary to troubleshoot complex systems that do not fit neatly into single-engineering categories.</w:t>
      </w:r>
    </w:p>
    <w:p>
      <w:pPr>
        <w:pStyle w:val="BodyText"/>
      </w:pPr>
      <w:r>
        <w:t xml:space="preserve">Recent reforms in Turkey’s higher education system have also emphasized practical training. Internships within local industries in Ankara are becoming a mandatory component of the degree. This synergy between academia and industry ensures that the Mechatronics Engineer entering the workforce is prepared to handle real-world challenges, such as calibrating industrial robots on assembly lines or optimizing energy consumption in smart manufacturing facilities.</w:t>
      </w:r>
    </w:p>
    <w:bookmarkEnd w:id="21"/>
    <w:bookmarkStart w:id="22" w:name="industrial-applications-in-ankara"/>
    <w:p>
      <w:pPr>
        <w:pStyle w:val="Heading2"/>
      </w:pPr>
      <w:r>
        <w:t xml:space="preserve">3. Industrial Applications in Ankara</w:t>
      </w:r>
    </w:p>
    <w:p>
      <w:pPr>
        <w:pStyle w:val="FirstParagraph"/>
      </w:pPr>
      <w:r>
        <w:t xml:space="preserve">The application of mechatronics principles in Ankara is vast and varied, reflecting the diverse industrial base of the city. One of the most prominent sectors driving this demand is the defense industry. Turkey has invested heavily in becoming self-sufficient in defense technology, producing unmanned aerial vehicles (UAVs), armored vehicles, and missile systems. The design and operation of these systems require precise integration of mechanical structures with advanced avionics and guidance systems—a core competency of the Mechatronics Engineer.</w:t>
      </w:r>
    </w:p>
    <w:p>
      <w:pPr>
        <w:pStyle w:val="BodyText"/>
      </w:pPr>
      <w:r>
        <w:t xml:space="preserve">Beyond defense, the automotive sector in Turkey is another major employer. While Istanbul remains the traditional hub for automotive manufacturing, Ankara has seen a rise in Tier-1 suppliers and component manufacturers that produce automated parts for both domestic and international markets. These facilities utilize automated guided vehicles (AGVs), robotic welding arms, and quality control inspection systems powered by vision algorithms. The Mechatronics Engineer is responsible for designing, maintaining, and improving these systems to ensure efficiency and reliability.</w:t>
      </w:r>
    </w:p>
    <w:p>
      <w:pPr>
        <w:pStyle w:val="BodyText"/>
      </w:pPr>
      <w:r>
        <w:t xml:space="preserve">Furthermore, Ankara’s growing presence in the renewable energy sector presents new opportunities. Wind farms operating on the outskirts of Turkey require specialized maintenance and monitoring systems that combine mechanical diagnostics with remote electronic sensing. Mechatronics Engineers play a key role in developing predictive maintenance algorithms that reduce downtime and extend the lifespan of critical infrastructure.</w:t>
      </w:r>
    </w:p>
    <w:bookmarkEnd w:id="22"/>
    <w:bookmarkStart w:id="23" w:name="challenges-and-future-outlook"/>
    <w:p>
      <w:pPr>
        <w:pStyle w:val="Heading2"/>
      </w:pPr>
      <w:r>
        <w:t xml:space="preserve">4. Challenges and Future Outlook</w:t>
      </w:r>
    </w:p>
    <w:p>
      <w:pPr>
        <w:pStyle w:val="FirstParagraph"/>
      </w:pPr>
      <w:r>
        <w:t xml:space="preserve">Despite the progress, there are challenges facing the integration of mechatronics in Turkey’s industrial landscape. One significant issue is the "brain drain," where highly skilled engineers seek opportunities abroad due to perceived better career prospects or salary structures. To counter this, Ankara must continue to foster an environment that values innovation and offers competitive compensation packages for technical talent.</w:t>
      </w:r>
    </w:p>
    <w:p>
      <w:pPr>
        <w:pStyle w:val="BodyText"/>
      </w:pPr>
      <w:r>
        <w:t xml:space="preserve">Another challenge is the rapid pace of technological change. Artificial intelligence (AI) and the Internet of Things (IoT) are increasingly intersecting with traditional mechatronics. The modern Mechatronics Engineer must therefore be a lifelong learner, constantly updating their skills in data analytics, machine learning, and cloud computing. Educational institutions in Ankara are responding by introducing elective courses on AI-driven manufacturing and smart factory ecosystems.</w:t>
      </w:r>
    </w:p>
    <w:p>
      <w:pPr>
        <w:pStyle w:val="BodyText"/>
      </w:pPr>
      <w:r>
        <w:t xml:space="preserve">Looking forward, the role of the Mechatronics Engineer in Ankara is poised to expand further with the advent of Industry 4.0 initiatives promoted by both private sector entities and Turkish government policies. The concept of "Smart Manufacturing" relies heavily on interconnected systems that communicate seamlessly. This requires engineers who can bridge the gap between physical machinery and digital networks.</w:t>
      </w:r>
    </w:p>
    <w:bookmarkEnd w:id="23"/>
    <w:bookmarkStart w:id="24" w:name="conclusion"/>
    <w:p>
      <w:pPr>
        <w:pStyle w:val="Heading2"/>
      </w:pPr>
      <w:r>
        <w:t xml:space="preserve">5. Conclusion</w:t>
      </w:r>
    </w:p>
    <w:p>
      <w:pPr>
        <w:pStyle w:val="FirstParagraph"/>
      </w:pPr>
      <w:r>
        <w:t xml:space="preserve">In conclusion, the Mechatronics Engineer is a cornerstone of modern industrial development in Ankara, Turkey. As the city continues to diversify its economy beyond traditional agriculture and administration into high-tech manufacturing and defense, the demand for these versatile professionals will only increase. The successful integration of mechanical precision with electronic intelligence allows Turkish industries to remain competitive on a global scale.</w:t>
      </w:r>
    </w:p>
    <w:p>
      <w:pPr>
        <w:pStyle w:val="BodyText"/>
      </w:pPr>
      <w:r>
        <w:t xml:space="preserve">To sustain this momentum, it is imperative that policymakers, educational institutions, and industry leaders in Turkey collaborate closely. By aligning academic curricula with industrial needs and creating incentives for local retention of talent, Ankara can solidify its position as a leading center for mechatronics innovation. The future of Turkey’s industrial prowess depends significantly on the expertise and adaptability of its Mechatronics Engineers.</w:t>
      </w:r>
    </w:p>
    <w:bookmarkEnd w:id="24"/>
    <w:bookmarkStart w:id="25" w:name="references"/>
    <w:p>
      <w:pPr>
        <w:pStyle w:val="Heading2"/>
      </w:pPr>
      <w:r>
        <w:t xml:space="preserve">References</w:t>
      </w:r>
    </w:p>
    <w:p>
      <w:pPr>
        <w:numPr>
          <w:ilvl w:val="0"/>
          <w:numId w:val="1001"/>
        </w:numPr>
        <w:pStyle w:val="Compact"/>
      </w:pPr>
      <w:r>
        <w:t xml:space="preserve">Karnopp, D. C., Margolis, D. L., &amp; Rosenberg, R. C. (2012). System Dynamics: Modeling and Simulation of Mechatronic Systems. Wiley.</w:t>
      </w:r>
    </w:p>
    <w:p>
      <w:pPr>
        <w:numPr>
          <w:ilvl w:val="0"/>
          <w:numId w:val="1001"/>
        </w:numPr>
        <w:pStyle w:val="Compact"/>
      </w:pPr>
      <w:r>
        <w:t xml:space="preserve">Tu̇bitak (The Scientific and Technological Research Council of Turkey). (2023). Annual Report on Defense Industry Innovations in Ankara.</w:t>
      </w:r>
    </w:p>
    <w:p>
      <w:pPr>
        <w:numPr>
          <w:ilvl w:val="0"/>
          <w:numId w:val="1001"/>
        </w:numPr>
        <w:pStyle w:val="Compact"/>
      </w:pPr>
      <w:r>
        <w:t xml:space="preserve">Ozyoruk, A., &amp; Demiray, B. (2021). "Educational Trends in Mechatronics Engineering in Turkish Universities." Journal of Higher Education Policy and Management, 43(4), 415-429.</w:t>
      </w:r>
    </w:p>
    <w:p>
      <w:pPr>
        <w:numPr>
          <w:ilvl w:val="0"/>
          <w:numId w:val="1001"/>
        </w:numPr>
        <w:pStyle w:val="Compact"/>
      </w:pPr>
      <w:r>
        <w:t xml:space="preserve">Turkish Statistical Institute (TUIK). (2023). Employment Statistics in the Manufacturing Sector: Regional Analysis.</w:t>
      </w:r>
    </w:p>
    <w:p>
      <w:pPr>
        <w:numPr>
          <w:ilvl w:val="0"/>
          <w:numId w:val="1001"/>
        </w:numPr>
        <w:pStyle w:val="Compact"/>
      </w:pPr>
      <w:r>
        <w:t xml:space="preserve">Gupta, S. M., &amp; Nof, S. Y. (Eds.). (2017). Springer Handbook of Automation. Springer Science &amp; Business Media.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Mechatronics Engineering in the Industrial Landscape of Ankara, Turkey</dc:title>
  <dc:creator/>
  <dc:language>en</dc:language>
  <cp:keywords/>
  <dcterms:created xsi:type="dcterms:W3CDTF">2026-07-29T06:05:42Z</dcterms:created>
  <dcterms:modified xsi:type="dcterms:W3CDTF">2026-07-29T06:05:42Z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