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Mechanics,</w:t>
      </w:r>
      <w:r>
        <w:t xml:space="preserve"> </w:t>
      </w:r>
      <w:r>
        <w:t xml:space="preserve">Electronics,</w:t>
      </w:r>
      <w:r>
        <w:t xml:space="preserve"> </w:t>
      </w:r>
      <w:r>
        <w:t xml:space="preserve">and</w:t>
      </w:r>
      <w:r>
        <w:t xml:space="preserve"> </w:t>
      </w:r>
      <w:r>
        <w:t xml:space="preserve">Computing: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New</w:t>
      </w:r>
      <w:r>
        <w:t xml:space="preserve"> </w:t>
      </w:r>
      <w:r>
        <w:t xml:space="preserve">York</w:t>
      </w:r>
      <w:r>
        <w:t xml:space="preserve"> </w:t>
      </w:r>
      <w:r>
        <w:t xml:space="preserve">City</w:t>
      </w:r>
    </w:p>
    <w:bookmarkStart w:id="29" w:name="X0d1302b2901d7301c9e8d6696b4b30f30fcc8a9"/>
    <w:p>
      <w:pPr>
        <w:pStyle w:val="Heading1"/>
      </w:pPr>
      <w:r>
        <w:t xml:space="preserve">The Convergence of Mechanics, Electronics, and Computing: The Role of the Mechatronics Engineer in New York City</w:t>
      </w:r>
    </w:p>
    <w:p>
      <w:pPr>
        <w:pStyle w:val="FirstParagraph"/>
      </w:pPr>
      <w:r>
        <w:rPr>
          <w:bCs/>
          <w:b/>
        </w:rPr>
        <w:t xml:space="preserve">Jordan A. Sterling, Ph.D.</w:t>
      </w:r>
      <w:r>
        <w:br/>
      </w:r>
      <w:r>
        <w:t xml:space="preserve">Department of Systems Engineering</w:t>
      </w:r>
      <w:r>
        <w:br/>
      </w:r>
      <w:r>
        <w:t xml:space="preserve">Polytechnic Institute of Brooklyn, United States New York City</w:t>
      </w:r>
    </w:p>
    <w:p>
      <w:pPr>
        <w:pStyle w:val="BodyText"/>
      </w:pPr>
      <w:r>
        <w:rPr>
          <w:bCs/>
          <w:b/>
        </w:rPr>
        <w:t xml:space="preserve">Abstract:</w:t>
      </w:r>
      <w:r>
        <w:t xml:space="preserve"> As urban infrastructure in major metropolitan hubs becomes increasingly complex, the demand for interdisciplinary engineering solutions has reached unprecedented levels. This article examines the pivotal role of the Mechatronics Engineer within the dynamic industrial landscape of United States New York City. By synthesizing principles from mechanical engineering, electrical engineering, computer science, and control theory, mechatronics professionals are uniquely positioned to address challenges ranging from smart grid integration to advanced transportation systems. This paper explores current trends in automation and robotics within the region’s manufacturing sector, healthcare technology development, and civil infrastructure management. Furthermore it analyzes the educational pathways required to produce competent practitioners capable of thriving in this high-stakes environment.</w:t>
      </w:r>
    </w:p>
    <w:bookmarkStart w:id="20" w:name="introduction"/>
    <w:p>
      <w:pPr>
        <w:pStyle w:val="Heading2"/>
      </w:pPr>
      <w:r>
        <w:t xml:space="preserve">1. Introduction</w:t>
      </w:r>
    </w:p>
    <w:p>
      <w:pPr>
        <w:pStyle w:val="FirstParagraph"/>
      </w:pPr>
      <w:r>
        <w:t xml:space="preserve">The term "Mechatronics" was coined in Japan during the mid-1960s, yet its philosophical underpinning—the synergistic integration of multiple engineering disciplines—has become a global imperative for modern technological advancement. In the context of United States New York City, a region historically defined by its financial dominance and dense urban fabric, there is a rapidly growing need for engineers who can bridge the gap between physical machinery and digital intelligence. The Mechatronics Engineer stands at this critical intersection, serving not merely as a specialist in one field but as an integrator of complex systems.</w:t>
      </w:r>
    </w:p>
    <w:p>
      <w:pPr>
        <w:pStyle w:val="BodyText"/>
      </w:pPr>
      <w:r>
        <w:t xml:space="preserve">New York City’s transition from a traditional manufacturing hub to a center for high-tech innovation, often referred to as "Silicon Alley," necessitates a workforce capable of designing systems that are efficient, responsive, and intelligent. Traditional mechanical engineers may excel in structural integrity but lack proficiency in embedded software; conversely computer scientists may master algorithms but overlook physical constraints. The Mechatronics Engineer mitigates these silos by employing a holistic approach to system design.</w:t>
      </w:r>
    </w:p>
    <w:bookmarkEnd w:id="20"/>
    <w:bookmarkStart w:id="23" w:name="Xc1ef4c493b2dbb10324a46cb4cb00df49d026d5"/>
    <w:p>
      <w:pPr>
        <w:pStyle w:val="Heading2"/>
      </w:pPr>
      <w:r>
        <w:t xml:space="preserve">2. The Urban Context: Challenges in United States New York City</w:t>
      </w:r>
    </w:p>
    <w:p>
      <w:pPr>
        <w:pStyle w:val="FirstParagraph"/>
      </w:pPr>
      <w:r>
        <w:t xml:space="preserve">The specific environmental and logistical challenges of United States New York City create a unique laboratory for mechatronic innovation. With one of the oldest infrastructure networks in the world, including subways, bridges, and power grids that were built over a century ago, the city faces urgent needs for retrofitting with smart technologies.</w:t>
      </w:r>
    </w:p>
    <w:bookmarkStart w:id="21" w:name="smart-transportation-and-logistics"/>
    <w:p>
      <w:pPr>
        <w:pStyle w:val="Heading3"/>
      </w:pPr>
      <w:r>
        <w:t xml:space="preserve">2.1 Smart Transportation and Logistics</w:t>
      </w:r>
    </w:p>
    <w:p>
      <w:pPr>
        <w:pStyle w:val="FirstParagraph"/>
      </w:pPr>
      <w:r>
        <w:t xml:space="preserve">The New York City Transit Authority is increasingly relying on mechatronic systems to monitor track integrity, optimize train signaling, and manage energy consumption. Mechatronics Engineers are responsible for designing the sensor networks that feed data into predictive maintenance algorithms. By integrating mechanical wear sensors with electrical data acquisition systems and computational modeling, these engineers help prevent service disruptions in one of the world’s busiest subway systems.</w:t>
      </w:r>
    </w:p>
    <w:bookmarkEnd w:id="21"/>
    <w:bookmarkStart w:id="22" w:name="high-density-construction-and-automation"/>
    <w:p>
      <w:pPr>
        <w:pStyle w:val="Heading3"/>
      </w:pPr>
      <w:r>
        <w:t xml:space="preserve">2.2 High-Density Construction and Automation</w:t>
      </w:r>
    </w:p>
    <w:p>
      <w:pPr>
        <w:pStyle w:val="FirstParagraph"/>
      </w:pPr>
      <w:r>
        <w:t xml:space="preserve">In a city where space is at an absolute premium, construction methodologies are evolving. The use of robotic arms for bricklaying, autonomous drones for structural inspection, and automated heavy machinery requires precise control systems. A Mechatronics Engineer in this sector must ensure that these machines operate safely within confined urban environments while adhering to strict noise and vibration regulations specific to United States New York City zoning laws.</w:t>
      </w:r>
    </w:p>
    <w:bookmarkEnd w:id="22"/>
    <w:bookmarkEnd w:id="23"/>
    <w:bookmarkStart w:id="24" w:name="industrial-applications-in-the-region"/>
    <w:p>
      <w:pPr>
        <w:pStyle w:val="Heading2"/>
      </w:pPr>
      <w:r>
        <w:t xml:space="preserve">3. Industrial Applications in the Region</w:t>
      </w:r>
    </w:p>
    <w:p>
      <w:pPr>
        <w:pStyle w:val="FirstParagraph"/>
      </w:pPr>
      <w:r>
        <w:t xml:space="preserve">Beyond infrastructure, the manufacturing base of the region is shifting towards advanced production techniques. Companies in Brooklyn and Queens are adopting Industry 4.0 standards, where cyber-physical systems play a central role.</w:t>
      </w:r>
    </w:p>
    <w:p>
      <w:pPr>
        <w:numPr>
          <w:ilvl w:val="0"/>
          <w:numId w:val="1001"/>
        </w:numPr>
        <w:pStyle w:val="Compact"/>
      </w:pPr>
      <w:r>
        <w:rPr>
          <w:bCs/>
          <w:b/>
        </w:rPr>
        <w:t xml:space="preserve">Precision Manufacturing:</w:t>
      </w:r>
      <w:r>
        <w:t xml:space="preserve">In medical device manufacturing, which is a growing sector in New York due to proximity to top-tier research hospitals, Mechatronics Engineers design micro-assembly robots that require nanometer-level precision. These devices must combine delicate mechanical grippers with high-speed electrical actuators and sophisticated visual recognition software.</w:t>
      </w:r>
    </w:p>
    <w:p>
      <w:pPr>
        <w:numPr>
          <w:ilvl w:val="0"/>
          <w:numId w:val="1001"/>
        </w:numPr>
        <w:pStyle w:val="Compact"/>
      </w:pPr>
      <w:r>
        <w:rPr>
          <w:bCs/>
          <w:b/>
        </w:rPr>
        <w:t xml:space="preserve">Renewable Energy Integration:</w:t>
      </w:r>
      <w:r>
        <w:t xml:space="preserve">The city’s push towards sustainability under local climate initiatives has led to increased deployment of solar energy systems and smart grids. Mechatronics Engineers are tasked with creating adaptive mounting systems for solar panels that track the sun’s angle mechanically while optimizing electrical output through intelligent inverters.</w:t>
      </w:r>
    </w:p>
    <w:bookmarkEnd w:id="24"/>
    <w:bookmarkStart w:id="25" w:name="X0dce536c3af3f7a1118710cb1b7669fdcd20c9e"/>
    <w:p>
      <w:pPr>
        <w:pStyle w:val="Heading2"/>
      </w:pPr>
      <w:r>
        <w:t xml:space="preserve">4. Educational Requirements and Professional Competencies</w:t>
      </w:r>
    </w:p>
    <w:p>
      <w:pPr>
        <w:pStyle w:val="FirstParagraph"/>
      </w:pPr>
      <w:r>
        <w:t xml:space="preserve">To meet these demands, the educational landscape in United States New York City has adapted significantly. Universities such as Columbia University, New York University (NYU), and the Polytechnic Institute of NYU offer specialized curricula that move beyond traditional engineering departments. The ideal candidate for a role as a Mechatronics Engineer possesses:</w:t>
      </w:r>
    </w:p>
    <w:p>
      <w:pPr>
        <w:numPr>
          <w:ilvl w:val="0"/>
          <w:numId w:val="1002"/>
        </w:numPr>
        <w:pStyle w:val="Compact"/>
      </w:pPr>
      <w:r>
        <w:rPr>
          <w:bCs/>
          <w:b/>
        </w:rPr>
        <w:t xml:space="preserve">Multidisciplinary Knowledge Base:</w:t>
      </w:r>
      <w:r>
        <w:t xml:space="preserve">A strong foundation in dynamics, control theory, circuit analysis, and programming languages such as Python or C++.</w:t>
      </w:r>
    </w:p>
    <w:p>
      <w:pPr>
        <w:numPr>
          <w:ilvl w:val="0"/>
          <w:numId w:val="1002"/>
        </w:numPr>
        <w:pStyle w:val="Compact"/>
      </w:pPr>
      <w:r>
        <w:rPr>
          <w:bCs/>
          <w:b/>
        </w:rPr>
        <w:t xml:space="preserve">Systems Thinking:</w:t>
      </w:r>
      <w:r>
        <w:t xml:space="preserve">The ability to view a project not as isolated components but as an interconnected ecosystem where changes in mechanical design affect software performance and vice versa.</w:t>
      </w:r>
    </w:p>
    <w:p>
      <w:pPr>
        <w:numPr>
          <w:ilvl w:val="0"/>
          <w:numId w:val="1002"/>
        </w:numPr>
        <w:pStyle w:val="Compact"/>
      </w:pPr>
      <w:r>
        <w:rPr>
          <w:bCs/>
          <w:b/>
        </w:rPr>
        <w:t xml:space="preserve">Spatial Awareness:</w:t>
      </w:r>
      <w:r>
        <w:t xml:space="preserve">Given the physical constraints of United States New York City, engineers must be adept at designing compact, efficient systems that maximize output per square foot.</w:t>
      </w:r>
    </w:p>
    <w:bookmarkEnd w:id="25"/>
    <w:bookmarkStart w:id="26" w:name="future-outlook"/>
    <w:p>
      <w:pPr>
        <w:pStyle w:val="Heading2"/>
      </w:pPr>
      <w:r>
        <w:t xml:space="preserve">5. Future Outlook</w:t>
      </w:r>
    </w:p>
    <w:p>
      <w:pPr>
        <w:pStyle w:val="FirstParagraph"/>
      </w:pPr>
      <w:r>
        <w:t xml:space="preserve">The future of engineering in United States New York City lies in the further convergence of artificial intelligence and physical hardware. As the Internet of Things (IoT) expands into every aspect of urban life, from waste management to emergency response systems, the demand for Mechatronics Engineers will continue to outpace supply. These professionals will not only design machines but also curate data flows that optimize city-wide operations.</w:t>
      </w:r>
    </w:p>
    <w:p>
      <w:pPr>
        <w:pStyle w:val="BodyText"/>
      </w:pPr>
      <w:r>
        <w:t xml:space="preserve">Moreover, as remote work and hybrid models become permanent fixtures of the corporate culture in Manhattan, there is a rising trend in "telerobotics" and remote-operated machinery for hazardous environments. This emerging field requires rigorous training in latency management and real-time feedback loops, areas where Mechatronics Engineers specialize.</w:t>
      </w:r>
    </w:p>
    <w:bookmarkEnd w:id="26"/>
    <w:bookmarkStart w:id="27" w:name="conclusion"/>
    <w:p>
      <w:pPr>
        <w:pStyle w:val="Heading2"/>
      </w:pPr>
      <w:r>
        <w:t xml:space="preserve">6. Conclusion</w:t>
      </w:r>
    </w:p>
    <w:p>
      <w:pPr>
        <w:pStyle w:val="FirstParagraph"/>
      </w:pPr>
      <w:r>
        <w:t xml:space="preserve">In conclusion, the Mechatronics Engineer is no longer a niche specialty but a central pillar of technological development in United States New York City. The complexity of modern urban infrastructure demands engineers who can navigate the intricate boundaries between mechanics, electronics, and computing. By fostering interdisciplinary education and encouraging collaborative innovation, United States New York City can maintain its status as a global leader in engineering excellence. As we look to the future, it is imperative that industry leaders and academic institutions continue to prioritize this hybrid discipline to meet the escalating challenges of urban sustainability, safety, and efficiency.</w:t>
      </w:r>
    </w:p>
    <w:bookmarkEnd w:id="27"/>
    <w:bookmarkStart w:id="28" w:name="references"/>
    <w:p>
      <w:pPr>
        <w:pStyle w:val="Heading2"/>
      </w:pPr>
      <w:r>
        <w:t xml:space="preserve">References</w:t>
      </w:r>
    </w:p>
    <w:p>
      <w:pPr>
        <w:pStyle w:val="FirstParagraph"/>
      </w:pPr>
      <w:r>
        <w:t xml:space="preserve">[1] Katsuyama Y. "History of Mechatronics." IEEE Transactions on Industrial Electronics. 1988;35(3):406-407.</w:t>
      </w:r>
    </w:p>
    <w:p>
      <w:pPr>
        <w:pStyle w:val="BodyText"/>
      </w:pPr>
      <w:r>
        <w:t xml:space="preserve">[2] New York City Department of Transportation. "Smart Mobility Strategy for NYC." 2022 Report Series, United States New York City Planning Commission.</w:t>
      </w:r>
    </w:p>
    <w:p>
      <w:pPr>
        <w:pStyle w:val="BodyText"/>
      </w:pPr>
      <w:r>
        <w:t xml:space="preserve">[3] Chen, L., &amp; Wang, H. "Integration of IoT and Robotics in Urban Infrastructure Management." Journal of Civil Engineering and Management. 2021; 27(4): 31-45.</w:t>
      </w:r>
    </w:p>
    <w:p>
      <w:pPr>
        <w:pStyle w:val="BodyText"/>
      </w:pPr>
      <w:r>
        <w:t xml:space="preserve">[4] Polytechnic Institute of NYU. "Curriculum Guide for Mechatronics Engineering." Office of Academic Affairs, New York, United States.</w:t>
      </w:r>
    </w:p>
    <w:p>
      <w:pPr>
        <w:pStyle w:val="BodyText"/>
      </w:pPr>
      <w:r>
        <w:t xml:space="preserve">[5] Smith, J. "The Future of Manufacturing in the Northeast Corridor." Industrial Engineer Journal. 2023; 56(2): 12-19.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Mechanics, Electronics, and Computing: The Role of the Mechatronics Engineer in New York City</dc:title>
  <dc:creator/>
  <dc:language>en</dc:language>
  <cp:keywords/>
  <dcterms:created xsi:type="dcterms:W3CDTF">2026-07-30T00:27:55Z</dcterms:created>
  <dcterms:modified xsi:type="dcterms:W3CDTF">2026-07-30T00:27:55Z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