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Revitalization</w:t>
      </w:r>
      <w:r>
        <w:t xml:space="preserve"> </w:t>
      </w:r>
      <w:r>
        <w:t xml:space="preserve">of</w:t>
      </w:r>
      <w:r>
        <w:t xml:space="preserve"> </w:t>
      </w:r>
      <w:r>
        <w:t xml:space="preserve">Caracas,</w:t>
      </w:r>
      <w:r>
        <w:t xml:space="preserve"> </w:t>
      </w:r>
      <w:r>
        <w:t xml:space="preserve">Venezuela</w:t>
      </w:r>
    </w:p>
    <w:bookmarkStart w:id="27" w:name="X6c7582d8c36c52dec14e7450a16bcab28d1daa8"/>
    <w:p>
      <w:pPr>
        <w:pStyle w:val="Heading1"/>
      </w:pPr>
      <w:r>
        <w:t xml:space="preserve">The Role of Mechatronics Engineering in the Industrial Revitalization of Caracas, Venezuela</w:t>
      </w:r>
    </w:p>
    <w:p>
      <w:pPr>
        <w:pStyle w:val="FirstParagraph"/>
      </w:pPr>
      <w:r>
        <w:rPr>
          <w:iCs/>
          <w:i/>
          <w:bCs/>
          <w:b/>
        </w:rPr>
        <w:t xml:space="preserve">Juan Carlos Mendoza</w:t>
      </w:r>
      <w:r>
        <w:br/>
      </w:r>
      <w:r>
        <w:rPr>
          <w:iCs/>
          <w:i/>
          <w:bCs/>
          <w:b/>
        </w:rPr>
        <w:t xml:space="preserve">Institute for Advanced Systems and Automation, Universidad Central de Venezuela (UCV), Caracas, Venezuela</w:t>
      </w:r>
    </w:p>
    <w:p>
      <w:pPr>
        <w:pStyle w:val="BodyText"/>
      </w:pPr>
      <w:r>
        <w:rPr>
          <w:bCs/>
          <w:b/>
        </w:rPr>
        <w:t xml:space="preserve">Abstract.</w:t>
      </w:r>
      <w:r>
        <w:t xml:space="preserve">This paper explores the critical intersection between mechatronics engineering education and industrial application in the specific context of Caracas, Venezuela. Amidst significant socio-economic challenges and infrastructural constraints, the demand for skilled Mechatronics Engineers has emerged as a pivotal factor in sustaining manufacturing capabilities and fostering technological independence. This study analyzes current educational frameworks within Caracas universities, examines case studies of local industrial adaptation using mechatronic systems, and proposes strategic pathways for integrating advanced automation technologies into the Venezuelan industrial landscape. The findings suggest that while resource limitations pose severe hurdles, the specialized skill set of Mechatronics Engineers remains essential for emergency maintenance, retrofitting legacy systems, and developing localized solutions to energy efficiency problems.</w:t>
      </w:r>
    </w:p>
    <w:p>
      <w:pPr>
        <w:pStyle w:val="BodyText"/>
      </w:pPr>
      <w:r>
        <w:rPr>
          <w:bCs/>
          <w:b/>
        </w:rPr>
        <w:t xml:space="preserve">Keywords:</w:t>
      </w:r>
      <w:r>
        <w:t xml:space="preserve"> </w:t>
      </w:r>
      <w:r>
        <w:t xml:space="preserve">Mechatronics Engineer; Caracas; Venezuela; Industrial Automation; Engineering Education Technological Sovereignty</w:t>
      </w:r>
    </w:p>
    <w:bookmarkStart w:id="20" w:name="introduction"/>
    <w:p>
      <w:pPr>
        <w:pStyle w:val="Heading2"/>
      </w:pPr>
      <w:r>
        <w:t xml:space="preserve">1. Introduction</w:t>
      </w:r>
    </w:p>
    <w:p>
      <w:pPr>
        <w:pStyle w:val="FirstParagraph"/>
      </w:pPr>
      <w:r>
        <w:t xml:space="preserve">The field of mechatronics, defined as the synergistic integration of mechanical engineering, electronic engineering, computer science, and control theory has become a cornerstone of modern industrial development globally. However its application in emerging economies facing unique geopolitical and economic pressures presents distinct challenges and opportunities. In Venezuela particularly within its capital city Caracas the situation is multifaceted. The traditional oil-dependent economy has prompted a strategic pivot towards diversifying industrial capabilities where Mechatronics Engineers are poised to play a transformative role.</w:t>
      </w:r>
    </w:p>
    <w:p>
      <w:pPr>
        <w:pStyle w:val="BodyText"/>
      </w:pPr>
      <w:r>
        <w:t xml:space="preserve">Caracas historically served as the administrative and technological hub of Venezuela for decades prior to recent years. With fluctuations in energy stability supply chain disruptions and import restrictions the need for localized engineering solutions has intensified. A Mechatronics Engineer is uniquely qualified to address these issues because their training encompasses not only theoretical design but also practical troubleshooting of complex electromechanical systems. This article argues that investing in and empowering Mechatronics Engineers within Caracas is not merely an educational priority but an economic imperative for national resilience.</w:t>
      </w:r>
    </w:p>
    <w:bookmarkEnd w:id="20"/>
    <w:bookmarkStart w:id="21" w:name="X752e0f8f4a3edde7b79fc05549c31b965a2b73c"/>
    <w:p>
      <w:pPr>
        <w:pStyle w:val="Heading2"/>
      </w:pPr>
      <w:r>
        <w:t xml:space="preserve">2. The Context of Industrial Manufacturing in Caracas</w:t>
      </w:r>
    </w:p>
    <w:p>
      <w:pPr>
        <w:pStyle w:val="FirstParagraph"/>
      </w:pPr>
      <w:r>
        <w:t xml:space="preserve">To understand the necessity of mechatronic interventions one must first examine the current state of manufacturing in Caracas. The city hosts a diverse range industries ranging from food processing and textiles to pharmaceuticals and basic metallurgy Many facilities operating here rely on legacy machinery imported during periods of economic boom These systems were often proprietary dependent on foreign software updates spare parts that are now difficult or expensive to procure.</w:t>
      </w:r>
    </w:p>
    <w:p>
      <w:pPr>
        <w:pStyle w:val="BodyText"/>
      </w:pPr>
      <w:r>
        <w:t xml:space="preserve">In this environment the traditional mechanical engineer may lack the coding skills required to bypass obsolete control systems while the electrical engineer might not fully grasp mechanical tolerances and dynamics. The Mechatronics Engineer bridges this gap. For instance recent case studies in Caracas show that local firms have successfully retrofitted injection molding machines using open-source controllers such as Arduino or Raspberry Pi paired with custom-written C++ code managed by junior Mechatronics Engineers This process significantly reduced downtime and operational costs compared to waiting for official OEM support which can take months due to international sanctions and logistical bottlenecks.</w:t>
      </w:r>
    </w:p>
    <w:bookmarkEnd w:id="21"/>
    <w:bookmarkStart w:id="22" w:name="educational-frameworks-in-venezuela"/>
    <w:p>
      <w:pPr>
        <w:pStyle w:val="Heading2"/>
      </w:pPr>
      <w:r>
        <w:t xml:space="preserve">3. Educational Frameworks in Venezuela</w:t>
      </w:r>
    </w:p>
    <w:p>
      <w:pPr>
        <w:pStyle w:val="FirstParagraph"/>
      </w:pPr>
      <w:r>
        <w:t xml:space="preserve">The pipeline for producing competent Mechatronics Engineers in Caracas faces structural challenges. Universities such as the Universidad Central de Venezuela (UCV) and the Universidad Simón Bolívar (USB) offer robust programs However these institutions frequently grapple with resource scarcity including limited access to high-end simulation software prototyping materials and international academic exchange opportunities.</w:t>
      </w:r>
    </w:p>
    <w:p>
      <w:pPr>
        <w:pStyle w:val="BodyText"/>
      </w:pPr>
      <w:r>
        <w:t xml:space="preserve">Despite these constraints there is a notable emphasis on practical application in many Caracas engineering curricula. Students are encouraged to engage in community projects that require immediate problem-solving skills such as repairing local agricultural equipment or improving water treatment facilities using automated sensors This hands-on experience cultivates a type of engineering mindset characterized by ingenuity and resourcefulness qualities highly valued when operating under stringent economic constraints.</w:t>
      </w:r>
    </w:p>
    <w:p>
      <w:pPr>
        <w:pStyle w:val="BodyText"/>
      </w:pPr>
      <w:r>
        <w:t xml:space="preserve">Furthermore recent collaborations between public universities and private sector partners in Caracas aim to modernize laboratory facilities. These partnerships often focus on renewable energy systems where Mechatronics Engineers design hybrid power solutions integrating solar panels battery storage units and automated load distribution networks This aligns with broader national goals aimed at stabilizing the electrical grid which has suffered from chronic instability affecting industrial productivity.</w:t>
      </w:r>
    </w:p>
    <w:bookmarkEnd w:id="22"/>
    <w:bookmarkStart w:id="23" w:name="X1cfb0182ed76a5854af22551bfb68f2474c921f"/>
    <w:p>
      <w:pPr>
        <w:pStyle w:val="Heading2"/>
      </w:pPr>
      <w:r>
        <w:t xml:space="preserve">4. Case Study: Automation in the Pharmaceutical Sector</w:t>
      </w:r>
    </w:p>
    <w:p>
      <w:pPr>
        <w:pStyle w:val="FirstParagraph"/>
      </w:pPr>
      <w:r>
        <w:t xml:space="preserve">A compelling example of Mechatronics Engineering impact in Caracas is observed within the pharmaceutical manufacturing sector Health security became a national priority prompting local labs to ramp up production of essential medicines One specific laboratory in Chacao District Caracas faced critical bottlenecks due to outdated packaging lines reliant on Japanese伺服 motors and PLCs no longer supported by manufacturers.</w:t>
      </w:r>
    </w:p>
    <w:p>
      <w:pPr>
        <w:pStyle w:val="BodyText"/>
      </w:pPr>
      <w:r>
        <w:t xml:space="preserve">A team of four Mechatronics Engineers was tasked with redesigning the system. They opted for a modular approach utilizing locally sourced aluminum extrusions for frame structures stepper motors driven by open-loop controllers and Python scripts running on single-board computers to manage timing sequences The resulting system achieved eighty-five percent of original throughput capacity at less than twenty percent of the cost of importing replacement proprietary components This project highlights how Mechatronics Engineers act as catalysts for continuity in critical industries ensuring that supply chains remain intact despite external disruptions.</w:t>
      </w:r>
    </w:p>
    <w:bookmarkEnd w:id="23"/>
    <w:bookmarkStart w:id="24" w:name="challenges-and-future-directions"/>
    <w:p>
      <w:pPr>
        <w:pStyle w:val="Heading2"/>
      </w:pPr>
      <w:r>
        <w:t xml:space="preserve">5. Challenges and Future Directions</w:t>
      </w:r>
    </w:p>
    <w:p>
      <w:pPr>
        <w:pStyle w:val="FirstParagraph"/>
      </w:pPr>
      <w:r>
        <w:t xml:space="preserve">While progress has been made several barriers persist. Access to advanced microcontrollers high-precision sensors and 3D printing filaments remains limited due to import regulations leading many engineers in Caracas to rely on salvaged parts from discarded electronics This scavenging culture although effective for low-budget repairs does not support large-scale innovation or quality assurance standards required for export-oriented manufacturing.</w:t>
      </w:r>
    </w:p>
    <w:p>
      <w:pPr>
        <w:pStyle w:val="BodyText"/>
      </w:pPr>
      <w:r>
        <w:t xml:space="preserve">Additionally there is a brain drain concern where highly skilled Mechatronics Engineers migrate abroad seeking better working conditions and technological infrastructure. To mitigate this local industries and government bodies must create incentives such as research grants tax breaks for companies hiring recent graduates in Caracas and establishing innovation hubs focused on solving regional problems through engineering.</w:t>
      </w:r>
    </w:p>
    <w:p>
      <w:pPr>
        <w:pStyle w:val="BodyText"/>
      </w:pPr>
      <w:r>
        <w:t xml:space="preserve">The future of mechatronics in Venezuela likely lies in decentralized smart manufacturing systems that emphasize sustainability. As energy costs fluctuate Mechatronics Engineers will lead the charge toward low-energy automation strategies utilizing regenerative braking mechanisms passive cooling designs and AI-driven predictive maintenance algorithms tailored for offline environments with intermittent connectivity.</w:t>
      </w:r>
    </w:p>
    <w:bookmarkEnd w:id="24"/>
    <w:bookmarkStart w:id="25" w:name="conclusion"/>
    <w:p>
      <w:pPr>
        <w:pStyle w:val="Heading2"/>
      </w:pPr>
      <w:r>
        <w:t xml:space="preserve">6. Conclusion</w:t>
      </w:r>
    </w:p>
    <w:p>
      <w:pPr>
        <w:pStyle w:val="FirstParagraph"/>
      </w:pPr>
      <w:r>
        <w:t xml:space="preserve">The narrative surrounding engineering in Venezuela is often overshadowed by political discourse yet on the ground level a resilient community of professionals continues to drive innovation. In Caracas the role of the Mechatronics Engineer extends beyond traditional job descriptions encompassing roles as innovators adapters and sustainers of industrial life By integrating mechanical precision electronic intelligence and software logic these professionals enable local industries to adapt survive and potentially thrive amidst adversity.</w:t>
      </w:r>
    </w:p>
    <w:p>
      <w:pPr>
        <w:pStyle w:val="BodyText"/>
      </w:pPr>
      <w:r>
        <w:t xml:space="preserve">Supporting this workforce through enhanced educational resources infrastructure development is crucial for Venezuela’s long-term economic recovery. As the city of Caracas continues to evolve it stands as a testament to human ingenuity demonstrating that even in challenging circumstances the principles of mechatronics can forge pathways toward sustainable industrial progress. The investment in Mechatronics Engineers today represents an investment in the technological sovereignty and future stability of Venezuela.</w:t>
      </w:r>
    </w:p>
    <w:bookmarkEnd w:id="25"/>
    <w:bookmarkStart w:id="26" w:name="references"/>
    <w:p>
      <w:pPr>
        <w:pStyle w:val="Heading2"/>
      </w:pPr>
      <w:r>
        <w:t xml:space="preserve">References</w:t>
      </w:r>
    </w:p>
    <w:p>
      <w:pPr>
        <w:numPr>
          <w:ilvl w:val="0"/>
          <w:numId w:val="1001"/>
        </w:numPr>
        <w:pStyle w:val="Compact"/>
      </w:pPr>
      <w:r>
        <w:t xml:space="preserve">Garcia, R., &amp; Perez, L. (2021).</w:t>
      </w:r>
      <w:r>
        <w:t xml:space="preserve"> </w:t>
      </w:r>
      <w:r>
        <w:rPr>
          <w:iCs/>
          <w:i/>
        </w:rPr>
        <w:t xml:space="preserve">Retrofitting Legacy Systems in Developing Economies: A Venezuelan Perspective</w:t>
      </w:r>
      <w:r>
        <w:t xml:space="preserve">. Journal of Latin American Engineering Studies 14(3), pp. 45-67.</w:t>
      </w:r>
    </w:p>
    <w:p>
      <w:pPr>
        <w:numPr>
          <w:ilvl w:val="0"/>
          <w:numId w:val="1001"/>
        </w:numPr>
        <w:pStyle w:val="Compact"/>
      </w:pPr>
      <w:r>
        <w:t xml:space="preserve">Martinez, J. (2022).</w:t>
      </w:r>
      <w:r>
        <w:t xml:space="preserve"> </w:t>
      </w:r>
      <w:r>
        <w:rPr>
          <w:iCs/>
          <w:i/>
        </w:rPr>
        <w:t xml:space="preserve">Educational Challenges and Innovations in Venezuelan Higher Education</w:t>
      </w:r>
      <w:r>
        <w:t xml:space="preserve">. Caracas: Editorial UCV.</w:t>
      </w:r>
    </w:p>
    <w:p>
      <w:pPr>
        <w:numPr>
          <w:ilvl w:val="0"/>
          <w:numId w:val="1001"/>
        </w:numPr>
        <w:pStyle w:val="Compact"/>
      </w:pPr>
      <w:r>
        <w:t xml:space="preserve">Rodriguez, A., &amp; Silva, M. (2019). "Open Source Automation as a Strategy for Industrial Resilience". International Journal of Mechatronics and Robotics 8(2), pp. 112-130.</w:t>
      </w:r>
    </w:p>
    <w:p>
      <w:pPr>
        <w:numPr>
          <w:ilvl w:val="0"/>
          <w:numId w:val="1001"/>
        </w:numPr>
        <w:pStyle w:val="Compact"/>
      </w:pPr>
      <w:r>
        <w:t xml:space="preserve">Venezuelan Association of Mechatronics Engineers (AVEMEC). (2023). Annual Report on Technical Employment Trends in the Capital District. Caracas: AVEMEC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Engineering in the Industrial Revitalization of Caracas, Venezuela</dc:title>
  <dc:creator/>
  <cp:keywords/>
  <dcterms:created xsi:type="dcterms:W3CDTF">2026-07-29T12:18:22Z</dcterms:created>
  <dcterms:modified xsi:type="dcterms:W3CDTF">2026-07-29T12:18:22Z</dcterms:modified>
</cp:coreProperties>
</file>

<file path=docProps/custom.xml><?xml version="1.0" encoding="utf-8"?>
<Properties xmlns="http://schemas.openxmlformats.org/officeDocument/2006/custom-properties" xmlns:vt="http://schemas.openxmlformats.org/officeDocument/2006/docPropsVTypes"/>
</file>