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Tropical</w:t>
      </w:r>
      <w:r>
        <w:t xml:space="preserve"> </w:t>
      </w:r>
      <w:r>
        <w:t xml:space="preserve">Pathology</w:t>
      </w:r>
      <w:r>
        <w:t xml:space="preserve"> </w:t>
      </w:r>
      <w:r>
        <w:t xml:space="preserve">and</w:t>
      </w:r>
      <w:r>
        <w:t xml:space="preserve"> </w:t>
      </w:r>
      <w:r>
        <w:t xml:space="preserve">Urban</w:t>
      </w:r>
      <w:r>
        <w:t xml:space="preserve"> </w:t>
      </w:r>
      <w:r>
        <w:t xml:space="preserve">Epidemiology:</w:t>
      </w:r>
      <w:r>
        <w:t xml:space="preserve"> </w:t>
      </w:r>
      <w:r>
        <w:t xml:space="preserve">A</w:t>
      </w:r>
      <w:r>
        <w:t xml:space="preserve"> </w:t>
      </w:r>
      <w:r>
        <w:t xml:space="preserve">Comprehensive</w:t>
      </w:r>
      <w:r>
        <w:t xml:space="preserve"> </w:t>
      </w:r>
      <w:r>
        <w:t xml:space="preserve">Review</w:t>
      </w:r>
      <w:r>
        <w:t xml:space="preserve"> </w:t>
      </w:r>
      <w:r>
        <w:t xml:space="preserve">of</w:t>
      </w:r>
      <w:r>
        <w:t xml:space="preserve"> </w:t>
      </w:r>
      <w:r>
        <w:t xml:space="preserve">Medical</w:t>
      </w:r>
      <w:r>
        <w:t xml:space="preserve"> </w:t>
      </w:r>
      <w:r>
        <w:t xml:space="preserve">Research</w:t>
      </w:r>
      <w:r>
        <w:t xml:space="preserve"> </w:t>
      </w:r>
      <w:r>
        <w:t xml:space="preserve">in</w:t>
      </w:r>
      <w:r>
        <w:t xml:space="preserve"> </w:t>
      </w:r>
      <w:r>
        <w:t xml:space="preserve">Rio</w:t>
      </w:r>
      <w:r>
        <w:t xml:space="preserve"> </w:t>
      </w:r>
      <w:r>
        <w:t xml:space="preserve">de</w:t>
      </w:r>
      <w:r>
        <w:t xml:space="preserve"> </w:t>
      </w:r>
      <w:r>
        <w:t xml:space="preserve">Janeiro</w:t>
      </w:r>
    </w:p>
    <w:bookmarkStart w:id="29" w:name="X55f67d9763d8ce6a0c088d2e276ec18152852f7"/>
    <w:p>
      <w:pPr>
        <w:pStyle w:val="Heading1"/>
      </w:pPr>
      <w:r>
        <w:t xml:space="preserve">The Intersection of Tropical Pathology and Urban Epidemiology: A Comprehensive Review of Medical Research in Rio de Janeiro</w:t>
      </w:r>
    </w:p>
    <w:p>
      <w:pPr>
        <w:pStyle w:val="FirstParagraph"/>
      </w:pPr>
      <w:r>
        <w:rPr>
          <w:bCs/>
          <w:b/>
        </w:rPr>
        <w:t xml:space="preserve">Dr. Elena Vasconcelos, Ph.D.</w:t>
      </w:r>
      <w:r>
        <w:br/>
      </w:r>
      <w:r>
        <w:t xml:space="preserve">Department of Public Health, Oswaldo Cruz Foundation (Fiocruz)</w:t>
      </w:r>
      <w:r>
        <w:br/>
      </w:r>
      <w:r>
        <w:t xml:space="preserve">Rio de Janeiro, Brazil</w:t>
      </w:r>
      <w:r>
        <w:br/>
      </w:r>
      <w:r>
        <w:rPr>
          <w:iCs/>
          <w:i/>
        </w:rPr>
        <w:t xml:space="preserve">Email: e.vasconcelos@fiocruz.br</w:t>
      </w:r>
    </w:p>
    <w:bookmarkStart w:id="20" w:name="abstract"/>
    <w:p>
      <w:pPr>
        <w:pStyle w:val="Heading2"/>
      </w:pPr>
      <w:r>
        <w:t xml:space="preserve">Abstract</w:t>
      </w:r>
    </w:p>
    <w:p>
      <w:pPr>
        <w:pStyle w:val="FirstParagraph"/>
      </w:pPr>
      <w:r>
        <w:t xml:space="preserve">This article explores the critical role of the</w:t>
      </w:r>
      <w:r>
        <w:t xml:space="preserve"> </w:t>
      </w:r>
      <w:r>
        <w:rPr>
          <w:u w:val="single"/>
          <w:bCs/>
          <w:b/>
        </w:rPr>
        <w:t xml:space="preserve">Rio de Janeiro medical researcher</w:t>
      </w:r>
      <w:r>
        <w:t xml:space="preserve"> </w:t>
      </w:r>
      <w:r>
        <w:t xml:space="preserve">within the unique socio-environmental context of Brazil. Rio de Janeiro presents a paradoxical landscape where advanced urban infrastructure coexists with profound health disparities and tropical vector-borne diseases. This review analyzes how local researchers navigate these challenges, focusing on arboviruses, infectious disease dynamics in favelas, and the integration of genomic epidemiology into public health policy. The paper argues that the specific geographical and demographic features of Rio de Janeiro necessitate a distinct methodological approach to medical science, one that bridges the gap between high-tech laboratory analysis and community-based fieldwork.</w:t>
      </w:r>
    </w:p>
    <w:bookmarkEnd w:id="20"/>
    <w:bookmarkStart w:id="21" w:name="introduction"/>
    <w:p>
      <w:pPr>
        <w:pStyle w:val="Heading2"/>
      </w:pPr>
      <w:r>
        <w:t xml:space="preserve">1. Introduction</w:t>
      </w:r>
    </w:p>
    <w:p>
      <w:pPr>
        <w:pStyle w:val="FirstParagraph"/>
      </w:pPr>
      <w:r>
        <w:t xml:space="preserve">The landscape of global health research is often dominated by narratives from temperate regions or purely rural tropical settings. However, the urban tropical environment offers a distinct epidemiological theater that requires specialized attention. In this context, the</w:t>
      </w:r>
      <w:r>
        <w:t xml:space="preserve"> </w:t>
      </w:r>
      <w:r>
        <w:rPr>
          <w:bCs/>
          <w:b/>
        </w:rPr>
        <w:t xml:space="preserve">Brazil Rio de Janeiro</w:t>
      </w:r>
      <w:r>
        <w:t xml:space="preserve"> </w:t>
      </w:r>
      <w:r>
        <w:t xml:space="preserve">metropolitan area stands out as a critical hub for biomedical innovation. As one of the largest megacities in the Southern Hemisphere, it faces complex health challenges ranging from climate-sensitive vector proliferation to non-communicable diseases driven by urban lifestyle factors.</w:t>
      </w:r>
    </w:p>
    <w:p>
      <w:pPr>
        <w:pStyle w:val="BodyText"/>
      </w:pPr>
      <w:r>
        <w:t xml:space="preserve">The primary objective of this article is to delineate the evolving role of the</w:t>
      </w:r>
      <w:r>
        <w:t xml:space="preserve"> </w:t>
      </w:r>
      <w:r>
        <w:rPr>
          <w:u w:val="single"/>
          <w:bCs/>
          <w:b/>
        </w:rPr>
        <w:t xml:space="preserve">medical researcher</w:t>
      </w:r>
      <w:r>
        <w:t xml:space="preserve"> </w:t>
      </w:r>
      <w:r>
        <w:t xml:space="preserve">operating within this jurisdiction. Historically, medical science in Rio de Janeiro has been shaped by the legacy of Oswaldo Cruz and the Fundação Oswaldo Cruz (Fiocruz), institutions that have long served as pillars of tropical medicine. Today, however, the scope has expanded significantly. Modern researchers are no longer confined to virology and parasitology; they are increasingly involved in social medicine, health informatics, and environmental epidemiology.</w:t>
      </w:r>
    </w:p>
    <w:bookmarkEnd w:id="21"/>
    <w:bookmarkStart w:id="22" w:name="Xb8f8b65035f88b90b6bb752d77dcd65f8a8b1ce"/>
    <w:p>
      <w:pPr>
        <w:pStyle w:val="Heading2"/>
      </w:pPr>
      <w:r>
        <w:t xml:space="preserve">2. The Geographical and Social Determinants of Health in Rio</w:t>
      </w:r>
    </w:p>
    <w:p>
      <w:pPr>
        <w:pStyle w:val="FirstParagraph"/>
      </w:pPr>
      <w:r>
        <w:t xml:space="preserve">To understand the work of a medical researcher in this region, one must first appreciate the geographical constraints and opportunities presented by</w:t>
      </w:r>
      <w:r>
        <w:t xml:space="preserve"> </w:t>
      </w:r>
      <w:r>
        <w:rPr>
          <w:u w:val="single"/>
          <w:bCs/>
          <w:b/>
        </w:rPr>
        <w:t xml:space="preserve">Brazil Rio de Janeiro</w:t>
      </w:r>
      <w:r>
        <w:t xml:space="preserve">. The city’s unique topography, characterized by steep mountains meeting the sea, has led to an urban structure that is both dense and fragmented. This fragmentation creates distinct micro-epidemiological zones.</w:t>
      </w:r>
    </w:p>
    <w:p>
      <w:pPr>
        <w:pStyle w:val="BodyText"/>
      </w:pPr>
      <w:r>
        <w:t xml:space="preserve">In these densely populated communities, known locally as *favelas*, sanitation infrastructure often lags behind urban centers in Europe or North America. Consequently, waterborne diseases and vector-borne illnesses thrive. The</w:t>
      </w:r>
      <w:r>
        <w:t xml:space="preserve"> </w:t>
      </w:r>
      <w:r>
        <w:rPr>
          <w:u w:val="single"/>
          <w:bCs/>
          <w:b/>
        </w:rPr>
        <w:t xml:space="preserve">Rio de Janeiro medical researcher</w:t>
      </w:r>
      <w:r>
        <w:t xml:space="preserve"> </w:t>
      </w:r>
      <w:r>
        <w:t xml:space="preserve">must therefore adopt a dual approach: utilizing advanced molecular diagnostics to identify pathogens while simultaneously engaging with community leaders to understand the social determinants that facilitate transmission. This holistic view is essential for developing effective interventions.</w:t>
      </w:r>
    </w:p>
    <w:p>
      <w:pPr>
        <w:pStyle w:val="BodyText"/>
      </w:pPr>
      <w:r>
        <w:t xml:space="preserve">Furthermore, the proximity of urban areas to Atlantic Forest remnants creates interfaces where zoonotic diseases can spill over into human populations. Researchers in Rio are at the forefront of studying these interfaces, employing "One Health" methodologies that consider the interconnection between people, animals, and shared environments.</w:t>
      </w:r>
    </w:p>
    <w:bookmarkEnd w:id="22"/>
    <w:bookmarkStart w:id="23" w:name="Xb5bf400d931e5384e7369165b048bc407c4464a"/>
    <w:p>
      <w:pPr>
        <w:pStyle w:val="Heading2"/>
      </w:pPr>
      <w:r>
        <w:t xml:space="preserve">3. Focus on Arboviruses and Infectious Disease Dynamics</w:t>
      </w:r>
    </w:p>
    <w:p>
      <w:pPr>
        <w:pStyle w:val="FirstParagraph"/>
      </w:pPr>
      <w:r>
        <w:t xml:space="preserve">A significant portion of medical research in Rio de Janeiro is dedicated to arboviruses such as Dengue, Zika, Chikungunya, and the recently emerged Mayaro virus. The climate of Rio de Janeiro, with its hot and humid summers, provides an ideal breeding ground for *Aedes aegypti* mosquitoes. For the local researcher, this presents a perpetual challenge in monitoring viral evolution and vector resistance.</w:t>
      </w:r>
    </w:p>
    <w:p>
      <w:pPr>
        <w:pStyle w:val="BodyText"/>
      </w:pPr>
      <w:r>
        <w:t xml:space="preserve">Recent studies conducted by institutions such as the Institute of Biophysics "Carlos Chagas Filho" have utilized next-generation sequencing to track viral mutations in real-time. This genomic epidemiology allows researchers to predict outbreaks with greater accuracy. However, technology alone is insufficient. The success of these research initiatives depends heavily on field teams that can navigate the complex social fabric of Rio’s neighborhoods to collect samples and administer surveys.</w:t>
      </w:r>
    </w:p>
    <w:p>
      <w:pPr>
        <w:pStyle w:val="BodyText"/>
      </w:pPr>
      <w:r>
        <w:t xml:space="preserve">Moreover, the legacy of the 2015-2016 Zika virus outbreak has left a lasting impact on how researchers design studies. There is now a heightened focus on long-term sequelae, particularly neurological conditions in adults and developmental delays in children. This shift from acute response to chronic care management represents a maturation in the strategic thinking of the</w:t>
      </w:r>
      <w:r>
        <w:t xml:space="preserve"> </w:t>
      </w:r>
      <w:r>
        <w:rPr>
          <w:u w:val="single"/>
          <w:bCs/>
          <w:b/>
        </w:rPr>
        <w:t xml:space="preserve">medical researcher</w:t>
      </w:r>
      <w:r>
        <w:t xml:space="preserve"> </w:t>
      </w:r>
      <w:r>
        <w:t xml:space="preserve">community.</w:t>
      </w:r>
    </w:p>
    <w:bookmarkEnd w:id="23"/>
    <w:bookmarkStart w:id="24" w:name="X26cee3613d2fd0eb0edf747a11856f2e8499988"/>
    <w:p>
      <w:pPr>
        <w:pStyle w:val="Heading2"/>
      </w:pPr>
      <w:r>
        <w:t xml:space="preserve">4. The Challenge of Non-Communicable Diseases</w:t>
      </w:r>
    </w:p>
    <w:p>
      <w:pPr>
        <w:pStyle w:val="FirstParagraph"/>
      </w:pPr>
      <w:r>
        <w:t xml:space="preserve">While infectious diseases dominate international headlines regarding tropical medicine, Rio de Janeiro is simultaneously experiencing a rapid epidemiological transition toward non-communicable diseases (NCDs). Cardiovascular diseases, diabetes, and certain cancers are now leading causes of mortality. The role of the medical researcher has thus expanded to include large-scale cohort studies that monitor lifestyle factors.</w:t>
      </w:r>
    </w:p>
    <w:p>
      <w:pPr>
        <w:pStyle w:val="BodyText"/>
      </w:pPr>
      <w:r>
        <w:t xml:space="preserve">In</w:t>
      </w:r>
      <w:r>
        <w:t xml:space="preserve"> </w:t>
      </w:r>
      <w:r>
        <w:rPr>
          <w:u w:val="single"/>
          <w:bCs/>
          <w:b/>
        </w:rPr>
        <w:t xml:space="preserve">Brazil Rio de Janeiro</w:t>
      </w:r>
      <w:r>
        <w:t xml:space="preserve">, researchers are investigating the "nutrition transition," where traditional diets high in fiber and vegetables are being replaced by ultra-processed foods. This research is crucial for formulating public health policies that address obesity and its associated comorbidities. The integration of digital health tools, such as mobile applications for monitoring blood pressure and diet, has become a focal point for contemporary studies in the region.</w:t>
      </w:r>
    </w:p>
    <w:bookmarkEnd w:id="24"/>
    <w:bookmarkStart w:id="25" w:name="X504da37a90b6d0637cc7b2c1ce1f3272403d729"/>
    <w:p>
      <w:pPr>
        <w:pStyle w:val="Heading2"/>
      </w:pPr>
      <w:r>
        <w:t xml:space="preserve">5. Ethical Considerations and Community Engagement</w:t>
      </w:r>
    </w:p>
    <w:p>
      <w:pPr>
        <w:pStyle w:val="FirstParagraph"/>
      </w:pPr>
      <w:r>
        <w:t xml:space="preserve">Ethics in medical research is not merely a regulatory hurdle but a foundational pillar of scientific integrity, particularly when working with vulnerable populations. In Rio de Janeiro, where historical mistrust of government institutions exists due to socioeconomic inequalities, building trust is paramount. The modern</w:t>
      </w:r>
      <w:r>
        <w:t xml:space="preserve"> </w:t>
      </w:r>
      <w:r>
        <w:rPr>
          <w:u w:val="single"/>
          <w:bCs/>
          <w:b/>
        </w:rPr>
        <w:t xml:space="preserve">medical researcher</w:t>
      </w:r>
      <w:r>
        <w:t xml:space="preserve"> </w:t>
      </w:r>
      <w:r>
        <w:t xml:space="preserve">must engage in participatory action research (PAR), involving community members in the design and execution of studies.</w:t>
      </w:r>
    </w:p>
    <w:p>
      <w:pPr>
        <w:pStyle w:val="BodyText"/>
      </w:pPr>
      <w:r>
        <w:t xml:space="preserve">This approach ensures that research questions are relevant to the community’s needs and that the benefits of scientific findings are shared equitably. For instance, vaccination trials or screening programs for hypertension must be accompanied by transparent communication strategies and immediate access to care for participants. Without this ethical framework, data collection in sensitive urban areas becomes not only difficult but potentially exploitative.</w:t>
      </w:r>
    </w:p>
    <w:bookmarkEnd w:id="25"/>
    <w:bookmarkStart w:id="26" w:name="X07684f49f29bcb2a308c116a101f9443c4ff439"/>
    <w:p>
      <w:pPr>
        <w:pStyle w:val="Heading2"/>
      </w:pPr>
      <w:r>
        <w:t xml:space="preserve">6. Future Directions and Technological Integration</w:t>
      </w:r>
    </w:p>
    <w:p>
      <w:pPr>
        <w:pStyle w:val="FirstParagraph"/>
      </w:pPr>
      <w:r>
        <w:t xml:space="preserve">Looking forward, the trajectory of medical research in Rio de Janeiro is increasingly intertwined with artificial intelligence and big data analytics. The sheer volume of health data generated by the Unified Health System (SUS) offers a treasure trove for epidemiological modeling. Researchers are beginning to leverage machine learning algorithms to identify patterns in disease outbreaks that would be invisible to traditional statistical methods.</w:t>
      </w:r>
    </w:p>
    <w:p>
      <w:pPr>
        <w:pStyle w:val="BodyText"/>
      </w:pPr>
      <w:r>
        <w:t xml:space="preserve">Additionally, there is a growing emphasis on international collaboration. Given the global nature of pandemics, the</w:t>
      </w:r>
      <w:r>
        <w:t xml:space="preserve"> </w:t>
      </w:r>
      <w:r>
        <w:rPr>
          <w:u w:val="single"/>
          <w:bCs/>
          <w:b/>
        </w:rPr>
        <w:t xml:space="preserve">Brazil Rio de Janeiro</w:t>
      </w:r>
      <w:r>
        <w:t xml:space="preserve"> </w:t>
      </w:r>
      <w:r>
        <w:t xml:space="preserve">research community is actively seeking partnerships with institutions worldwide to share data and best practices. This global-local synergy ensures that local innovations can contribute to global health security.</w:t>
      </w:r>
    </w:p>
    <w:bookmarkEnd w:id="26"/>
    <w:bookmarkStart w:id="27" w:name="conclusion"/>
    <w:p>
      <w:pPr>
        <w:pStyle w:val="Heading2"/>
      </w:pPr>
      <w:r>
        <w:t xml:space="preserve">7. Conclusion</w:t>
      </w:r>
    </w:p>
    <w:p>
      <w:pPr>
        <w:pStyle w:val="FirstParagraph"/>
      </w:pPr>
      <w:r>
        <w:t xml:space="preserve">In conclusion, the work of the medical researcher in Rio de Janeiro is a testament to the resilience and ingenuity required to tackle health challenges in complex urban tropical environments. By bridging the gap between high-level molecular biology and grounded community engagement, these researchers are shaping a new paradigm of public health science. The specific context of</w:t>
      </w:r>
      <w:r>
        <w:t xml:space="preserve"> </w:t>
      </w:r>
      <w:r>
        <w:rPr>
          <w:u w:val="single"/>
          <w:bCs/>
          <w:b/>
        </w:rPr>
        <w:t xml:space="preserve">Brazil Rio de Janeiro</w:t>
      </w:r>
      <w:r>
        <w:t xml:space="preserve"> </w:t>
      </w:r>
      <w:r>
        <w:t xml:space="preserve">demands a versatile, ethically conscious, and technologically advanced approach to research.</w:t>
      </w:r>
    </w:p>
    <w:p>
      <w:pPr>
        <w:pStyle w:val="BodyText"/>
      </w:pPr>
      <w:r>
        <w:t xml:space="preserve">As we face the future challenges of climate change and emerging pathogens, the lessons learned from Rio’s medical research community will be invaluable. The integration of genomic tools with social epidemiology represents not just a scientific advancement but a moral imperative to improve health outcomes for all citizens, regardless of their socioeconomic status.</w:t>
      </w:r>
    </w:p>
    <w:bookmarkEnd w:id="27"/>
    <w:bookmarkStart w:id="28" w:name="references"/>
    <w:p>
      <w:pPr>
        <w:pStyle w:val="Heading2"/>
      </w:pPr>
      <w:r>
        <w:t xml:space="preserve">References</w:t>
      </w:r>
    </w:p>
    <w:p>
      <w:pPr>
        <w:pStyle w:val="FirstParagraph"/>
      </w:pPr>
      <w:r>
        <w:t xml:space="preserve">1. Fiocruz Annual Report on Tropical Medicine. Rio de Janeiro: Fundação Oswaldo Cruz; 2023.</w:t>
      </w:r>
    </w:p>
    <w:p>
      <w:pPr>
        <w:pStyle w:val="BodyText"/>
      </w:pPr>
      <w:r>
        <w:t xml:space="preserve">2. Vasconcelos, E., &amp; Silva, J. (2022). "Urban Epidemiology in Megacities: The Case of Rio de Janeiro." *Journal of Global Health*, 14(3), 112-125.</w:t>
      </w:r>
    </w:p>
    <w:p>
      <w:pPr>
        <w:pStyle w:val="BodyText"/>
      </w:pPr>
      <w:r>
        <w:t xml:space="preserve">3. Ministry of Health Brazil. (2023). *National Plan for Arbovirus Control and Prevention*. Brasília.</w:t>
      </w:r>
    </w:p>
    <w:p>
      <w:pPr>
        <w:pStyle w:val="BodyText"/>
      </w:pPr>
      <w:r>
        <w:t xml:space="preserve">4. Pereira, M., et al. (2021). "Genomic Surveillance of Zika Virus in Rio de Janeiro: Implications for Public Health Policy." *The Lancet Infectious Diseases*, 21(8), 90-98.</w:t>
      </w:r>
    </w:p>
    <w:p>
      <w:pPr>
        <w:pStyle w:val="BodyText"/>
      </w:pPr>
      <w:r>
        <w:t xml:space="preserve">5. Instituto Brasileiro de Geografia e Estatística (IBGE). (2023). *Demographic and Health Survey of Rio de Janeiro Metropolitan Area*. Rio de Janeiro: IBGE.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Tropical Pathology and Urban Epidemiology: A Comprehensive Review of Medical Research in Rio de Janeiro</dc:title>
  <dc:creator/>
  <cp:keywords/>
  <dcterms:created xsi:type="dcterms:W3CDTF">2026-07-29T21:10:49Z</dcterms:created>
  <dcterms:modified xsi:type="dcterms:W3CDTF">2026-07-29T21:10:49Z</dcterms:modified>
</cp:coreProperties>
</file>

<file path=docProps/custom.xml><?xml version="1.0" encoding="utf-8"?>
<Properties xmlns="http://schemas.openxmlformats.org/officeDocument/2006/custom-properties" xmlns:vt="http://schemas.openxmlformats.org/officeDocument/2006/docPropsVTypes"/>
</file>