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Precision</w:t>
      </w:r>
      <w:r>
        <w:t xml:space="preserve"> </w:t>
      </w:r>
      <w:r>
        <w:t xml:space="preserve">Medicine: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Seoul,</w:t>
      </w:r>
      <w:r>
        <w:t xml:space="preserve"> </w:t>
      </w:r>
      <w:r>
        <w:t xml:space="preserve">South</w:t>
      </w:r>
      <w:r>
        <w:t xml:space="preserve"> </w:t>
      </w:r>
      <w:r>
        <w:t xml:space="preserve">Korea</w:t>
      </w:r>
    </w:p>
    <w:bookmarkStart w:id="28" w:name="X8cdf940ce3b808d1c2a20dfa989d878c2392d5e"/>
    <w:p>
      <w:pPr>
        <w:pStyle w:val="Heading1"/>
      </w:pPr>
      <w:r>
        <w:t xml:space="preserve">The Convergence of Tradition and Technology: The Evolving Role of the Medical Researcher in Seoul, South Korea</w:t>
      </w:r>
    </w:p>
    <w:p>
      <w:pPr>
        <w:pStyle w:val="FirstParagraph"/>
      </w:pPr>
      <w:r>
        <w:rPr>
          <w:bCs/>
          <w:b/>
        </w:rPr>
        <w:t xml:space="preserve">Jin-Ho Park, PhD, MD</w:t>
      </w:r>
    </w:p>
    <w:p>
      <w:pPr>
        <w:pStyle w:val="BodyText"/>
      </w:pPr>
      <w:r>
        <w:t xml:space="preserve">Department of Translational Medicine</w:t>
      </w:r>
      <w:r>
        <w:br/>
      </w:r>
      <w:r>
        <w:t xml:space="preserve">School of Medicine, Yonsei University</w:t>
      </w:r>
      <w:r>
        <w:br/>
      </w:r>
      <w:r>
        <w:t xml:space="preserve">Seoul 03722, South Korea</w:t>
      </w:r>
    </w:p>
    <w:bookmarkStart w:id="20" w:name="abstract"/>
    <w:p>
      <w:pPr>
        <w:pStyle w:val="Heading2"/>
      </w:pPr>
      <w:r>
        <w:rPr>
          <w:bCs/>
          <w:b/>
          <w:u w:val="single"/>
        </w:rPr>
        <w:t xml:space="preserve">Abstract</w:t>
      </w:r>
    </w:p>
    <w:p>
      <w:pPr>
        <w:pStyle w:val="FirstParagraph"/>
      </w:pPr>
      <w:r>
        <w:t xml:space="preserve">In the dynamic healthcare landscape of modern South Korea, particularly within the capital city of Seoul, the paradigm of medical science is undergoing a profound transformation. This article examines the critical role of the Medical Researcher in navigating this complex ecosystem. By leveraging Seoul’s status as a global hub for biotechnology and digital health, researchers are integrating artificial intelligence with traditional clinical practices to address unique demographic challenges, such as rapid aging and genetic homogeneity. This paper argues that the contemporary medical researcher in Seoul must function not only as an investigator but also as a bridge between policy makers, technologists, and patient populations to drive sustainable healthcare innovations.</w:t>
      </w:r>
    </w:p>
    <w:bookmarkEnd w:id="20"/>
    <w:bookmarkStart w:id="21" w:name="i.-introduction"/>
    <w:p>
      <w:pPr>
        <w:pStyle w:val="Heading2"/>
      </w:pPr>
      <w:r>
        <w:rPr>
          <w:bCs/>
          <w:b/>
        </w:rPr>
        <w:t xml:space="preserve">I. Introduction</w:t>
      </w:r>
    </w:p>
    <w:p>
      <w:pPr>
        <w:pStyle w:val="FirstParagraph"/>
      </w:pPr>
      <w:r>
        <w:t xml:space="preserve">The city of Seoul represents one of the most densely populated and technologically advanced urban centers in the world. Located in South Korea, it serves as the epicenter for medical innovation, housing major university hospitals, research institutes, and biotech startups. In this high-pressure environment, the role of the Medical Researcher has expanded far beyond laboratory benches and clinical trials. Today’s researcher is required to possess a multidisciplinary skill set that encompasses data science, bioethics, public health policy interpretation skills.</w:t>
      </w:r>
    </w:p>
    <w:p>
      <w:pPr>
        <w:pStyle w:val="BodyText"/>
      </w:pPr>
      <w:r>
        <w:t xml:space="preserve">As South Korea faces one of the lowest birth rates and fastest-aging populations globally, the imperative for efficient healthcare delivery has never been greater. Medical Researchers in Seoul are at the forefront of this challenge, developing solutions that range from genomic medicine to telehealth infrastructure. This article explores how these professionals are reshaping medical outcomes through rigorous inquiry and collaborative innovation.</w:t>
      </w:r>
    </w:p>
    <w:bookmarkEnd w:id="21"/>
    <w:bookmarkStart w:id="22" w:name="Xaedc80388ad33f8ca6fa227fd14cbeca9f6d886"/>
    <w:p>
      <w:pPr>
        <w:pStyle w:val="Heading2"/>
      </w:pPr>
      <w:r>
        <w:rPr>
          <w:bCs/>
          <w:b/>
        </w:rPr>
        <w:t xml:space="preserve">II. The Unique Context of Seoul’s Healthcare Ecosystem</w:t>
      </w:r>
    </w:p>
    <w:p>
      <w:pPr>
        <w:pStyle w:val="FirstParagraph"/>
      </w:pPr>
      <w:r>
        <w:t xml:space="preserve">To understand the work of a Medical Researcher in this region, one must first appreciate the structural advantages present in South Korea. The national health insurance system provides universal coverage with relatively low out-of-pocket costs for patients, resulting in high utilization rates and vast amounts of health data. For researchers based in Seoul, this offers an unparalleled opportunity to study population-level trends.</w:t>
      </w:r>
    </w:p>
    <w:p>
      <w:pPr>
        <w:pStyle w:val="BodyText"/>
      </w:pPr>
      <w:r>
        <w:t xml:space="preserve">However, this abundance of data comes with significant ethical and logistical challenges. The medical researcher must navigate strict privacy laws while maximizing the utility of electronic health records (EHRs). Unlike Western counterparts who may struggle with fragmented data systems, Seoul-based researchers often have access to centralized databases that allow for large-scale epidemiological studies. This accessibility allows them to identify disease clusters, track treatment efficacy across diverse patient groups, and predict future healthcare needs with greater accuracy.</w:t>
      </w:r>
    </w:p>
    <w:bookmarkEnd w:id="22"/>
    <w:bookmarkStart w:id="23" w:name="Xced87c1f54bf063a3d929917f6af78c31483031"/>
    <w:p>
      <w:pPr>
        <w:pStyle w:val="Heading2"/>
      </w:pPr>
      <w:r>
        <w:rPr>
          <w:bCs/>
          <w:b/>
        </w:rPr>
        <w:t xml:space="preserve">III. Precision Medicine and Genomic Research</w:t>
      </w:r>
    </w:p>
    <w:p>
      <w:pPr>
        <w:pStyle w:val="FirstParagraph"/>
      </w:pPr>
      <w:r>
        <w:t xml:space="preserve">One of the most significant contributions of Medical Researchers in Seoul has been in the field of precision medicine. Due to South Korea’s relatively homogeneous genetic background, researchers can identify disease-associated variants with higher statistical power compared to more genetically diverse populations. This advantage is being capitalized on by leading institutes such as the National Cancer Center and Samsung Medical Center.</w:t>
      </w:r>
    </w:p>
    <w:p>
      <w:pPr>
        <w:pStyle w:val="BodyText"/>
      </w:pPr>
      <w:r>
        <w:t xml:space="preserve">Recent studies led by teams in Seoul have focused on personalized cancer therapies based on specific genomic markers. By sequencing the genomes of thousands of Korean patients, these researchers are able to tailor chemotherapy regimens that minimize side effects while maximizing survival rates. This approach not only improves individual patient outcomes but also reduces the overall economic burden on the healthcare system by avoiding ineffective treatments.</w:t>
      </w:r>
    </w:p>
    <w:p>
      <w:pPr>
        <w:pStyle w:val="BodyText"/>
      </w:pPr>
      <w:r>
        <w:t xml:space="preserve">Furthermore, Medical Researchers in South Korea are increasingly collaborating with international bodies to share genomic data. These collaborations help contextualize Korean genetic findings within a global framework, ensuring that discoveries made in Seoul are applicable and beneficial on a worldwide scale. This international engagement enhances the reputation of South Korean medical science and attracts further investment into local research infrastructure.</w:t>
      </w:r>
    </w:p>
    <w:bookmarkEnd w:id="23"/>
    <w:bookmarkStart w:id="24" w:name="X9ad8d33eea813fe85657956db205048ed8d3d60"/>
    <w:p>
      <w:pPr>
        <w:pStyle w:val="Heading2"/>
      </w:pPr>
      <w:r>
        <w:rPr>
          <w:bCs/>
          <w:b/>
        </w:rPr>
        <w:t xml:space="preserve">IV. Digital Health and Artificial Intelligence</w:t>
      </w:r>
    </w:p>
    <w:p>
      <w:pPr>
        <w:pStyle w:val="FirstParagraph"/>
      </w:pPr>
      <w:r>
        <w:t xml:space="preserve">The integration of artificial intelligence (AI) into healthcare is another hallmark of contemporary medical research in Seoul. South Korea’s robust 5G infrastructure and high smartphone penetration rate create an ideal testbed for digital health solutions. Medical Researchers are actively developing AI algorithms that can diagnose diseases such as diabetic retinopathy, skin cancer, and breast cancer with accuracy comparable to or exceeding that of human specialists.</w:t>
      </w:r>
    </w:p>
    <w:p>
      <w:pPr>
        <w:pStyle w:val="BodyText"/>
      </w:pPr>
      <w:r>
        <w:t xml:space="preserve">In practice, this means a Medical Researcher in Seoul might spend part of their day analyzing code alongside clinical data. The interdisciplinary nature of this work requires researchers to communicate effectively with software engineers and data scientists. For instance, collaborative projects between university hospitals and tech giants like LG Electronics or SK Telecom are producing wearable devices that monitor vital signs in real-time, alerting patients and doctors to potential health crises before they become emergencies.</w:t>
      </w:r>
    </w:p>
    <w:p>
      <w:pPr>
        <w:pStyle w:val="BodyText"/>
      </w:pPr>
      <w:r>
        <w:t xml:space="preserve">This technological integration is particularly crucial for managing chronic conditions among the elderly population. As Seoul’s demographics shift towards an older society, Medical Researchers are designing smart-home systems and remote monitoring platforms that allow seniors to age in place safely. These innovations require a deep understanding of both medical physiology and user experience design, highlighting the evolving skill set required for modern medical researchers.</w:t>
      </w:r>
    </w:p>
    <w:bookmarkEnd w:id="24"/>
    <w:bookmarkStart w:id="25" w:name="X7ade27f6f84af33b2e5ccbbe24fbf60e0ba6768"/>
    <w:p>
      <w:pPr>
        <w:pStyle w:val="Heading2"/>
      </w:pPr>
      <w:r>
        <w:rPr>
          <w:bCs/>
          <w:b/>
        </w:rPr>
        <w:t xml:space="preserve">V. Ethical Considerations and Public Trust</w:t>
      </w:r>
    </w:p>
    <w:p>
      <w:pPr>
        <w:pStyle w:val="FirstParagraph"/>
      </w:pPr>
      <w:r>
        <w:t xml:space="preserve">The rapid adoption of technology in healthcare raises important ethical questions regarding data privacy, algorithmic bias, and informed consent. Medical Researchers in Seoul are tasked with ensuring that their innovations do not compromise patient rights or exacerbate health disparities. For example, there is a concern that AI diagnostic tools trained primarily on data from urban centers like Seoul may perform poorly when applied to rural populations in South Korea.</w:t>
      </w:r>
    </w:p>
    <w:p>
      <w:pPr>
        <w:pStyle w:val="BodyText"/>
      </w:pPr>
      <w:r>
        <w:t xml:space="preserve">To address these issues, research institutions in Seoul are establishing dedicated ethics committees that review all human subject research protocols. Medical Researchers are increasingly required to undergo training in bioethics, ensuring that they remain vigilant about the moral implications of their work. Transparency is key; researchers must clearly communicate how patient data is used and ensure that participants understand the potential risks and benefits of participating in studies.</w:t>
      </w:r>
    </w:p>
    <w:bookmarkEnd w:id="25"/>
    <w:bookmarkStart w:id="26" w:name="vi.-future-directions"/>
    <w:p>
      <w:pPr>
        <w:pStyle w:val="Heading2"/>
      </w:pPr>
      <w:r>
        <w:rPr>
          <w:bCs/>
          <w:b/>
        </w:rPr>
        <w:t xml:space="preserve">VI. Future Directions</w:t>
      </w:r>
    </w:p>
    <w:p>
      <w:pPr>
        <w:pStyle w:val="FirstParagraph"/>
      </w:pPr>
      <w:r>
        <w:t xml:space="preserve">Looking ahead, the role of the Medical Researcher in Seoul will continue to expand into new frontiers. Areas such as regenerative medicine, microbiome research, and mental health interventions are gaining momentum. The government’s recent initiatives to support "smart hospitals" provide additional funding for projects that integrate IoT (Internet of Things) devices into clinical settings.</w:t>
      </w:r>
    </w:p>
    <w:p>
      <w:pPr>
        <w:pStyle w:val="BodyText"/>
      </w:pPr>
      <w:r>
        <w:t xml:space="preserve">Moreover, there is a growing emphasis on mental health research in South Korea. With rising rates of anxiety and depression among young adults and students, Medical Researchers are investigating novel therapies involving virtual reality exposure therapy and pharmacogenetics to treat psychiatric disorders more effectively.</w:t>
      </w:r>
    </w:p>
    <w:bookmarkEnd w:id="26"/>
    <w:bookmarkStart w:id="27" w:name="vii.-conclusion"/>
    <w:p>
      <w:pPr>
        <w:pStyle w:val="Heading2"/>
      </w:pPr>
      <w:r>
        <w:rPr>
          <w:bCs/>
          <w:b/>
        </w:rPr>
        <w:t xml:space="preserve">VII. Conclusion</w:t>
      </w:r>
    </w:p>
    <w:p>
      <w:pPr>
        <w:pStyle w:val="FirstParagraph"/>
      </w:pPr>
      <w:r>
        <w:t xml:space="preserve">The Medical Researcher operating in Seoul, South Korea, occupies a pivotal position at the intersection of tradition and innovation. Leveraging the city’s advanced infrastructure and unique demographic characteristics, these researchers are driving significant advances in precision medicine, digital health, and public health policy. However, success in this field requires more than just scientific expertise; it demands a commitment to ethical rigor, interdisciplinary collaboration.</w:t>
      </w:r>
    </w:p>
    <w:p>
      <w:pPr>
        <w:pStyle w:val="BodyText"/>
      </w:pPr>
      <w:r>
        <w:t xml:space="preserve">As South Korea continues to navigate the challenges of an aging society and technological disruption the contributions of Medical Researchers will be essential in building a healthcare system that is not only advanced but also equitable and humane. By fostering partnerships between academia, industry, and government Seoul can remain a global leader in medical science for decades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Precision Medicine: The Role of the Medical Researcher in Seoul, South Korea</dc:title>
  <dc:creator/>
  <dc:language>en</dc:language>
  <cp:keywords/>
  <dcterms:created xsi:type="dcterms:W3CDTF">2026-07-30T07:13:28Z</dcterms:created>
  <dcterms:modified xsi:type="dcterms:W3CDTF">2026-07-30T07:13:28Z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